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宋体"/>
          <w:color w:val="548DD4"/>
          <w:sz w:val="36"/>
        </w:rPr>
      </w:pPr>
      <w:r>
        <w:rPr>
          <w:rFonts w:hint="eastAsia" w:ascii="宋体" w:hAnsi="宋体" w:cs="宋体"/>
          <w:b/>
          <w:bCs/>
          <w:sz w:val="36"/>
        </w:rPr>
        <w:t>英语专业本科人才培养方案（2019）</w:t>
      </w:r>
    </w:p>
    <w:p>
      <w:pPr>
        <w:snapToGrid w:val="0"/>
        <w:spacing w:line="300" w:lineRule="auto"/>
        <w:rPr>
          <w:b/>
          <w:bCs/>
          <w:color w:val="548DD4"/>
        </w:rPr>
      </w:pPr>
    </w:p>
    <w:p>
      <w:pPr>
        <w:snapToGrid w:val="0"/>
        <w:ind w:firstLine="422" w:firstLineChars="200"/>
        <w:rPr>
          <w:rFonts w:ascii="宋体" w:hAnsi="宋体" w:cs="宋体"/>
          <w:b/>
          <w:bCs/>
          <w:sz w:val="36"/>
        </w:rPr>
      </w:pPr>
      <w:r>
        <w:rPr>
          <w:rFonts w:hint="eastAsia" w:ascii="Calibri" w:hAnsi="Calibri"/>
          <w:b/>
          <w:bCs/>
          <w:szCs w:val="21"/>
        </w:rPr>
        <w:t>一、培养目标</w:t>
      </w:r>
    </w:p>
    <w:p>
      <w:pPr>
        <w:spacing w:line="440" w:lineRule="exact"/>
        <w:ind w:firstLine="420" w:firstLineChars="200"/>
        <w:rPr>
          <w:ins w:id="0" w:author="hp" w:date="2022-10-18T17:21:00Z"/>
          <w:rFonts w:hint="eastAsia" w:ascii="Calibri" w:hAnsi="Calibri"/>
          <w:color w:val="FF0000"/>
        </w:rPr>
      </w:pPr>
      <w:r>
        <w:rPr>
          <w:rFonts w:hint="eastAsia" w:ascii="Calibri" w:hAnsi="Calibri"/>
          <w:color w:val="auto"/>
        </w:rPr>
        <w:t>本专业贯彻落实党的教育方针，立足山西、面向全国，培养政治立场坚定、师德高尚、富有教育情怀，具备扎实的英语语言文学专业基础、良好的教师职业素养，具有创新能力、自我学习和专业发展能力，适应国家基础教育改革发展要求，能够胜任基础英语教育教学工作和专业外语工作的高素质人才。</w:t>
      </w:r>
    </w:p>
    <w:p>
      <w:pPr>
        <w:spacing w:line="440" w:lineRule="exact"/>
        <w:ind w:firstLine="420" w:firstLineChars="200"/>
        <w:rPr>
          <w:rFonts w:ascii="Calibri" w:hAnsi="Calibri"/>
        </w:rPr>
      </w:pPr>
      <w:r>
        <w:rPr>
          <w:rFonts w:hint="eastAsia" w:ascii="Calibri" w:hAnsi="Calibri"/>
        </w:rPr>
        <w:t>具体而言，本专业师范毕业生应达到如下目标：</w:t>
      </w:r>
    </w:p>
    <w:p>
      <w:pPr>
        <w:spacing w:line="440" w:lineRule="exact"/>
        <w:ind w:firstLine="422" w:firstLineChars="200"/>
        <w:rPr>
          <w:rFonts w:ascii="Calibri" w:hAnsi="Calibri"/>
          <w:color w:val="auto"/>
        </w:rPr>
      </w:pPr>
      <w:r>
        <w:rPr>
          <w:rFonts w:hint="eastAsia" w:ascii="Calibri" w:hAnsi="Calibri"/>
          <w:b/>
        </w:rPr>
        <w:t xml:space="preserve">1. </w:t>
      </w:r>
      <w:r>
        <w:rPr>
          <w:rFonts w:hint="eastAsia" w:ascii="Calibri" w:hAnsi="Calibri"/>
          <w:b/>
          <w:color w:val="auto"/>
        </w:rPr>
        <w:t>学为人师，</w:t>
      </w:r>
      <w:r>
        <w:rPr>
          <w:rFonts w:hint="eastAsia" w:ascii="Calibri" w:hAnsi="Calibri"/>
          <w:b/>
          <w:color w:val="auto"/>
          <w:highlight w:val="none"/>
        </w:rPr>
        <w:t>善于育人</w:t>
      </w:r>
    </w:p>
    <w:p>
      <w:pPr>
        <w:spacing w:line="440" w:lineRule="exact"/>
        <w:ind w:firstLine="420" w:firstLineChars="200"/>
        <w:rPr>
          <w:rFonts w:ascii="Calibri" w:hAnsi="Calibri"/>
          <w:color w:val="auto"/>
        </w:rPr>
      </w:pPr>
      <w:r>
        <w:rPr>
          <w:rFonts w:hint="eastAsia" w:ascii="Calibri" w:hAnsi="Calibri"/>
          <w:color w:val="auto"/>
        </w:rPr>
        <w:t>学生应具有热爱祖国、热爱人民教育事业的思想品质；具有坚定正确的政治信念，具有强烈的社会责任感，富有奉献精神，能了解山西城乡英语教育发展状况，乐意到基层从事英语基础教育工作；认同并自觉践行社会主义核心价值观，贯彻党的教育方针，以立德树人为己任，遵守教师职业道德规范，依法执教；热爱社会主义教育事业，富有科学精神和人文底蕴，以生为本，躬行示范，做学生健康成才的指导者。</w:t>
      </w:r>
    </w:p>
    <w:p>
      <w:pPr>
        <w:spacing w:line="440" w:lineRule="exact"/>
        <w:ind w:firstLine="420" w:firstLineChars="199"/>
        <w:rPr>
          <w:rFonts w:ascii="Calibri" w:hAnsi="Calibri"/>
          <w:b/>
          <w:color w:val="auto"/>
        </w:rPr>
      </w:pPr>
      <w:r>
        <w:rPr>
          <w:rFonts w:hint="eastAsia" w:ascii="Calibri" w:hAnsi="Calibri"/>
          <w:b/>
          <w:color w:val="auto"/>
        </w:rPr>
        <w:t>2. 专业扎实，治学严谨</w:t>
      </w:r>
    </w:p>
    <w:p>
      <w:pPr>
        <w:spacing w:line="440" w:lineRule="exact"/>
        <w:ind w:firstLine="420" w:firstLineChars="200"/>
        <w:rPr>
          <w:rFonts w:ascii="Calibri" w:hAnsi="Calibri"/>
        </w:rPr>
      </w:pPr>
      <w:r>
        <w:rPr>
          <w:rFonts w:hint="eastAsia" w:ascii="Calibri" w:hAnsi="Calibri"/>
          <w:color w:val="auto"/>
        </w:rPr>
        <w:t>学生应牢固掌握语音、词汇、语法</w:t>
      </w:r>
      <w:r>
        <w:rPr>
          <w:rFonts w:hint="eastAsia" w:ascii="Calibri" w:hAnsi="Calibri"/>
        </w:rPr>
        <w:t>、修辞、英汉</w:t>
      </w:r>
      <w:r>
        <w:rPr>
          <w:rFonts w:hint="eastAsia" w:ascii="Calibri" w:hAnsi="Calibri"/>
          <w:highlight w:val="none"/>
        </w:rPr>
        <w:t>双</w:t>
      </w:r>
      <w:r>
        <w:rPr>
          <w:rFonts w:hint="eastAsia" w:ascii="Calibri" w:hAnsi="Calibri"/>
        </w:rPr>
        <w:t>语比较等方面的语言知识；掌握英语语言学、文学史、文学文化经典、文学批评、哲学思想、艺术审美、历史和社会文化、中国文学文化及其中西比较等方面的文化知识；掌握英语教学法和心理学理论、信息化工具和科学思维的运用等方面的英语教学知识；具有较强的跨文化素质、较强的人文通识素质以及世界公民意识和国际交流素质。</w:t>
      </w:r>
    </w:p>
    <w:p>
      <w:pPr>
        <w:spacing w:line="440" w:lineRule="exact"/>
        <w:ind w:firstLine="420" w:firstLineChars="200"/>
        <w:rPr>
          <w:rFonts w:ascii="Calibri" w:hAnsi="Calibri"/>
          <w:color w:val="auto"/>
        </w:rPr>
      </w:pPr>
      <w:r>
        <w:rPr>
          <w:rFonts w:hint="eastAsia" w:ascii="Calibri" w:hAnsi="Calibri"/>
        </w:rPr>
        <w:t>3.</w:t>
      </w:r>
      <w:r>
        <w:rPr>
          <w:rFonts w:hint="eastAsia" w:ascii="Calibri" w:hAnsi="Calibri"/>
          <w:b/>
        </w:rPr>
        <w:t xml:space="preserve"> </w:t>
      </w:r>
      <w:r>
        <w:rPr>
          <w:rFonts w:hint="eastAsia" w:ascii="Calibri" w:hAnsi="Calibri"/>
          <w:b/>
          <w:color w:val="auto"/>
        </w:rPr>
        <w:t>立德树人，传道授业</w:t>
      </w:r>
    </w:p>
    <w:p>
      <w:pPr>
        <w:spacing w:line="440" w:lineRule="exact"/>
        <w:ind w:firstLine="420" w:firstLineChars="200"/>
        <w:rPr>
          <w:rFonts w:ascii="Calibri" w:hAnsi="Calibri"/>
          <w:color w:val="auto"/>
        </w:rPr>
      </w:pPr>
      <w:r>
        <w:rPr>
          <w:rFonts w:hint="eastAsia" w:ascii="Calibri" w:hAnsi="Calibri"/>
          <w:color w:val="auto"/>
        </w:rPr>
        <w:t>学生应具有实事求是、追求真理、严谨勤奋的科学精神和职业精神；秉持德育为先、学生为本的教育理念，遵循中学生身心发展特点和教育教学规律；在英语教学、班级活动、社团活动中渗透道德教育、审美教育和心理健康教育，培养学生正确的价值观、积极的人生观和科学的世界观，不断提高综合育人能力；掌握多元综合评价技术，并实施运用，促进学生全面发展；建立和谐的师生关系，胜任班级管理工作。</w:t>
      </w:r>
    </w:p>
    <w:p>
      <w:pPr>
        <w:spacing w:line="440" w:lineRule="exact"/>
        <w:ind w:firstLine="420" w:firstLineChars="200"/>
        <w:rPr>
          <w:rFonts w:ascii="Calibri" w:hAnsi="Calibri"/>
          <w:color w:val="auto"/>
        </w:rPr>
      </w:pPr>
      <w:r>
        <w:rPr>
          <w:rFonts w:hint="eastAsia" w:ascii="Calibri" w:hAnsi="Calibri"/>
          <w:color w:val="auto"/>
        </w:rPr>
        <w:t xml:space="preserve">4. </w:t>
      </w:r>
      <w:r>
        <w:rPr>
          <w:rFonts w:hint="eastAsia" w:ascii="Calibri" w:hAnsi="Calibri"/>
          <w:b/>
          <w:color w:val="auto"/>
        </w:rPr>
        <w:t>创新思维，协作教学</w:t>
      </w:r>
    </w:p>
    <w:p>
      <w:pPr>
        <w:spacing w:line="440" w:lineRule="exact"/>
        <w:ind w:firstLine="420" w:firstLineChars="200"/>
        <w:rPr>
          <w:rFonts w:ascii="Calibri" w:hAnsi="Calibri"/>
          <w:color w:val="auto"/>
        </w:rPr>
      </w:pPr>
      <w:r>
        <w:rPr>
          <w:rFonts w:hint="eastAsia" w:ascii="Calibri" w:hAnsi="Calibri"/>
          <w:color w:val="auto"/>
        </w:rPr>
        <w:t>学生应主动提升自主学习</w:t>
      </w:r>
      <w:r>
        <w:rPr>
          <w:rFonts w:hint="eastAsia" w:ascii="Calibri" w:hAnsi="Calibri"/>
          <w:color w:val="auto"/>
          <w:highlight w:val="none"/>
        </w:rPr>
        <w:t>、</w:t>
      </w:r>
      <w:r>
        <w:rPr>
          <w:rFonts w:hint="eastAsia" w:ascii="Calibri" w:hAnsi="Calibri"/>
          <w:color w:val="auto"/>
        </w:rPr>
        <w:t>专业发展和改革创新的意识和能力，能够关注和把握教育前沿动态，运用批判性思维学习先进教育教学理念与方法；有反思精神，能够针对中学英语教学领域中的理论和实践问题开展教学研究；主动适应时代和教育发展需求，合理规划职业发展；具备团队协作意识和能力，能够作为组织者或骨干有效开展教育教学合作。</w:t>
      </w:r>
    </w:p>
    <w:p>
      <w:pPr>
        <w:spacing w:line="440" w:lineRule="exact"/>
        <w:ind w:firstLine="420" w:firstLineChars="199"/>
        <w:rPr>
          <w:rFonts w:ascii="Calibri" w:hAnsi="Calibri"/>
          <w:b/>
        </w:rPr>
      </w:pPr>
      <w:r>
        <w:rPr>
          <w:rFonts w:hint="eastAsia" w:ascii="Calibri" w:hAnsi="Calibri"/>
          <w:b/>
        </w:rPr>
        <w:t>二、毕业要求</w:t>
      </w:r>
    </w:p>
    <w:p>
      <w:pPr>
        <w:spacing w:line="440" w:lineRule="exact"/>
        <w:ind w:firstLine="420" w:firstLineChars="200"/>
        <w:rPr>
          <w:rFonts w:ascii="Calibri" w:hAnsi="Calibri"/>
        </w:rPr>
      </w:pPr>
      <w:r>
        <w:rPr>
          <w:rFonts w:hint="eastAsia" w:ascii="Calibri" w:hAnsi="Calibri"/>
        </w:rPr>
        <w:t>依据中学教师专业标准与新时代国家发展需求，结合英语专业培养目标，本专业师范生经过四年专业学习与技能训练后应达到的毕业要求如下：</w:t>
      </w:r>
    </w:p>
    <w:p>
      <w:pPr>
        <w:spacing w:line="440" w:lineRule="exact"/>
        <w:ind w:left="420" w:leftChars="200"/>
        <w:rPr>
          <w:rFonts w:ascii="Calibri" w:hAnsi="Calibri"/>
          <w:b/>
        </w:rPr>
      </w:pPr>
      <w:r>
        <w:rPr>
          <w:rFonts w:hint="eastAsia" w:ascii="Calibri" w:hAnsi="Calibri"/>
          <w:b/>
        </w:rPr>
        <w:t>1. [师德规范] 践行社会主义核心价值观，在跨文化比较中增进对中国特色社会主义的思想认同、</w:t>
      </w:r>
    </w:p>
    <w:p>
      <w:pPr>
        <w:spacing w:line="440" w:lineRule="exact"/>
        <w:rPr>
          <w:rFonts w:ascii="Calibri" w:hAnsi="Calibri"/>
          <w:b/>
        </w:rPr>
      </w:pPr>
      <w:r>
        <w:rPr>
          <w:rFonts w:hint="eastAsia" w:ascii="Calibri" w:hAnsi="Calibri"/>
          <w:b/>
        </w:rPr>
        <w:t>政治认同、理论认同和情感认同；贯彻党的教育方针政策，以服务基础英语教学为己任，立德树人；遵守教师职业道德规范，依法执教。</w:t>
      </w:r>
    </w:p>
    <w:p>
      <w:pPr>
        <w:spacing w:line="440" w:lineRule="exact"/>
        <w:ind w:firstLine="420" w:firstLineChars="200"/>
        <w:rPr>
          <w:rFonts w:ascii="Calibri" w:hAnsi="Calibri"/>
        </w:rPr>
      </w:pPr>
      <w:r>
        <w:rPr>
          <w:rFonts w:hint="eastAsia" w:ascii="宋体" w:hAnsi="宋体" w:cs="宋体"/>
          <w:szCs w:val="21"/>
        </w:rPr>
        <w:t>1-1[政治立场]</w:t>
      </w:r>
      <w:r>
        <w:rPr>
          <w:rFonts w:hint="eastAsia" w:ascii="Calibri" w:hAnsi="Calibri"/>
        </w:rPr>
        <w:t>准确把握新时代中国特色社会主义特征，通过跨文化比较，增进对中国特色社会主义的政治认同、理论认同和情感认同；</w:t>
      </w:r>
    </w:p>
    <w:p>
      <w:pPr>
        <w:spacing w:line="440" w:lineRule="exact"/>
        <w:ind w:firstLine="420" w:firstLineChars="200"/>
        <w:rPr>
          <w:rFonts w:ascii="Calibri" w:hAnsi="Calibri"/>
        </w:rPr>
      </w:pPr>
      <w:r>
        <w:rPr>
          <w:rFonts w:hint="eastAsia" w:ascii="宋体" w:hAnsi="宋体" w:cs="宋体"/>
          <w:szCs w:val="21"/>
        </w:rPr>
        <w:t>1-2[教育方针]</w:t>
      </w:r>
      <w:r>
        <w:rPr>
          <w:rFonts w:hint="eastAsia" w:ascii="Calibri" w:hAnsi="Calibri"/>
        </w:rPr>
        <w:t>贯彻党的教育方针政策，热爱中学英语教育事业，以立德树人为己任；</w:t>
      </w:r>
    </w:p>
    <w:p>
      <w:pPr>
        <w:spacing w:line="440" w:lineRule="exact"/>
        <w:ind w:firstLine="420" w:firstLineChars="200"/>
        <w:rPr>
          <w:rFonts w:ascii="Calibri" w:hAnsi="Calibri"/>
        </w:rPr>
      </w:pPr>
      <w:r>
        <w:rPr>
          <w:rFonts w:hint="eastAsia" w:ascii="宋体" w:hAnsi="宋体" w:cs="宋体"/>
          <w:szCs w:val="21"/>
        </w:rPr>
        <w:t>1-3[职业情操]</w:t>
      </w:r>
      <w:r>
        <w:rPr>
          <w:rFonts w:hint="eastAsia" w:ascii="Calibri" w:hAnsi="Calibri"/>
        </w:rPr>
        <w:t>遵守职业道德规范，具有依法执教意识，能够将师德认识内化为师德认同，并转化为师德行为，立志成为有理想信念、有道德情操、有扎实学识和有仁爱之心的好老师。</w:t>
      </w:r>
    </w:p>
    <w:p>
      <w:pPr>
        <w:spacing w:line="440" w:lineRule="exact"/>
        <w:ind w:firstLine="422" w:firstLineChars="200"/>
        <w:rPr>
          <w:rFonts w:ascii="Calibri" w:hAnsi="Calibri"/>
        </w:rPr>
      </w:pPr>
      <w:r>
        <w:rPr>
          <w:rFonts w:hint="eastAsia" w:ascii="宋体" w:hAnsi="宋体" w:cs="宋体"/>
          <w:b/>
          <w:bCs/>
          <w:szCs w:val="21"/>
        </w:rPr>
        <w:t>2.[教育情怀]</w:t>
      </w:r>
      <w:r>
        <w:rPr>
          <w:rFonts w:hint="eastAsia" w:ascii="Calibri" w:hAnsi="Calibri"/>
          <w:b/>
        </w:rPr>
        <w:t>具有明确的基础英语教学专业认同感，有使命担当；具有科学精神和人文底蕴，以学生为本，愿意并能够做学生成长发展的引路人。</w:t>
      </w:r>
    </w:p>
    <w:p>
      <w:pPr>
        <w:spacing w:line="440" w:lineRule="exact"/>
        <w:ind w:firstLine="420" w:firstLineChars="200"/>
        <w:rPr>
          <w:rFonts w:ascii="Calibri" w:hAnsi="Calibri"/>
        </w:rPr>
      </w:pPr>
      <w:r>
        <w:rPr>
          <w:rFonts w:hint="eastAsia" w:ascii="宋体" w:hAnsi="宋体" w:cs="宋体"/>
          <w:szCs w:val="21"/>
        </w:rPr>
        <w:t>2-1[教育使命]</w:t>
      </w:r>
      <w:r>
        <w:rPr>
          <w:rFonts w:hint="eastAsia" w:ascii="Calibri" w:hAnsi="Calibri"/>
        </w:rPr>
        <w:t>理解基础英语教学工作的社会意义和价值，具有明确的从教意愿和专业认同感，积极对待教育工作，态度端正，有使命担当；</w:t>
      </w:r>
    </w:p>
    <w:p>
      <w:pPr>
        <w:spacing w:line="440" w:lineRule="exact"/>
        <w:ind w:firstLine="420" w:firstLineChars="200"/>
        <w:rPr>
          <w:rFonts w:ascii="Calibri" w:hAnsi="Calibri"/>
        </w:rPr>
      </w:pPr>
      <w:r>
        <w:rPr>
          <w:rFonts w:hint="eastAsia" w:ascii="宋体" w:hAnsi="宋体" w:cs="宋体"/>
          <w:szCs w:val="21"/>
        </w:rPr>
        <w:t>2-2[教育观念]</w:t>
      </w:r>
      <w:r>
        <w:rPr>
          <w:rFonts w:hint="eastAsia" w:ascii="Calibri" w:hAnsi="Calibri"/>
        </w:rPr>
        <w:t>掌握基础英语教学规律和方法，科学执教；具有一定的文化底蕴，以身示范，能够做学生锤炼品格</w:t>
      </w:r>
      <w:ins w:id="1" w:author="DELL" w:date="2024-03-01T10:39:32Z">
        <w:r>
          <w:rPr>
            <w:rFonts w:hint="eastAsia" w:ascii="Calibri" w:hAnsi="Calibri"/>
            <w:lang w:eastAsia="zh-CN"/>
          </w:rPr>
          <w:t>、</w:t>
        </w:r>
      </w:ins>
      <w:r>
        <w:rPr>
          <w:rFonts w:hint="eastAsia" w:ascii="Calibri" w:hAnsi="Calibri"/>
          <w:lang w:eastAsia="zh-CN"/>
        </w:rPr>
        <w:t>、</w:t>
      </w:r>
      <w:r>
        <w:rPr>
          <w:rFonts w:hint="eastAsia" w:ascii="Calibri" w:hAnsi="Calibri"/>
        </w:rPr>
        <w:t>学习知识</w:t>
      </w:r>
      <w:r>
        <w:rPr>
          <w:rFonts w:hint="eastAsia" w:ascii="Calibri" w:hAnsi="Calibri"/>
          <w:lang w:eastAsia="zh-CN"/>
        </w:rPr>
        <w:t>、</w:t>
      </w:r>
      <w:ins w:id="2" w:author="DELL" w:date="2024-03-01T10:39:20Z">
        <w:r>
          <w:rPr>
            <w:rFonts w:hint="eastAsia" w:ascii="Calibri" w:hAnsi="Calibri"/>
            <w:lang w:eastAsia="zh-CN"/>
          </w:rPr>
          <w:t>、</w:t>
        </w:r>
      </w:ins>
      <w:r>
        <w:rPr>
          <w:rFonts w:hint="eastAsia" w:ascii="Calibri" w:hAnsi="Calibri"/>
        </w:rPr>
        <w:t>创新思维</w:t>
      </w:r>
      <w:r>
        <w:rPr>
          <w:rFonts w:hint="eastAsia" w:ascii="Calibri" w:hAnsi="Calibri"/>
          <w:lang w:eastAsia="zh-CN"/>
        </w:rPr>
        <w:t>、</w:t>
      </w:r>
      <w:ins w:id="3" w:author="DELL" w:date="2024-03-01T10:39:35Z">
        <w:r>
          <w:rPr>
            <w:rFonts w:hint="eastAsia" w:ascii="Calibri" w:hAnsi="Calibri"/>
            <w:lang w:eastAsia="zh-CN"/>
          </w:rPr>
          <w:t>、</w:t>
        </w:r>
      </w:ins>
      <w:r>
        <w:rPr>
          <w:rFonts w:hint="eastAsia" w:ascii="Calibri" w:hAnsi="Calibri"/>
        </w:rPr>
        <w:t>奉献祖国的引路人；</w:t>
      </w:r>
    </w:p>
    <w:p>
      <w:pPr>
        <w:spacing w:line="440" w:lineRule="exact"/>
        <w:ind w:firstLine="422" w:firstLineChars="200"/>
        <w:rPr>
          <w:rFonts w:ascii="宋体" w:hAnsi="宋体" w:cs="宋体"/>
          <w:b/>
          <w:bCs/>
          <w:szCs w:val="21"/>
        </w:rPr>
      </w:pPr>
      <w:r>
        <w:rPr>
          <w:rFonts w:hint="eastAsia" w:ascii="宋体" w:hAnsi="宋体" w:cs="宋体"/>
          <w:b/>
          <w:bCs/>
          <w:szCs w:val="21"/>
        </w:rPr>
        <w:t>3.[学科素养]</w:t>
      </w:r>
      <w:r>
        <w:rPr>
          <w:rFonts w:hint="eastAsia" w:ascii="Calibri" w:hAnsi="Calibri"/>
        </w:rPr>
        <w:t xml:space="preserve"> </w:t>
      </w:r>
      <w:r>
        <w:rPr>
          <w:rFonts w:hint="eastAsia" w:ascii="宋体" w:hAnsi="宋体" w:cs="宋体"/>
          <w:b/>
          <w:bCs/>
          <w:szCs w:val="21"/>
        </w:rPr>
        <w:t>扎实掌握英语专业的知识体系、思维与方法、基本语言技能，并能整合学科教</w:t>
      </w:r>
    </w:p>
    <w:p>
      <w:pPr>
        <w:spacing w:line="440" w:lineRule="exact"/>
        <w:rPr>
          <w:rFonts w:ascii="宋体" w:hAnsi="宋体" w:cs="宋体"/>
          <w:b/>
          <w:bCs/>
          <w:szCs w:val="21"/>
        </w:rPr>
      </w:pPr>
      <w:r>
        <w:rPr>
          <w:rFonts w:hint="eastAsia" w:ascii="宋体" w:hAnsi="宋体" w:cs="宋体"/>
          <w:b/>
          <w:bCs/>
          <w:szCs w:val="21"/>
        </w:rPr>
        <w:t>学知识；积累一定的文化知识，基本具有跨文化意识和交际能力；初步习得英语专业核心素养的学习指导方法和教学策略；了解与英语专业相关的其他学科知识。</w:t>
      </w:r>
    </w:p>
    <w:p>
      <w:pPr>
        <w:spacing w:line="400" w:lineRule="exact"/>
        <w:ind w:firstLine="420" w:firstLineChars="200"/>
        <w:rPr>
          <w:rFonts w:ascii="Times" w:hAnsi="Times"/>
        </w:rPr>
      </w:pPr>
      <w:r>
        <w:rPr>
          <w:rFonts w:hint="eastAsia" w:ascii="宋体" w:hAnsi="宋体" w:cs="宋体"/>
          <w:szCs w:val="21"/>
        </w:rPr>
        <w:t>3-1[专业素养]</w:t>
      </w:r>
      <w:r>
        <w:rPr>
          <w:rFonts w:ascii="Times" w:hAnsi="Times"/>
        </w:rPr>
        <w:t>掌握</w:t>
      </w:r>
      <w:r>
        <w:rPr>
          <w:rFonts w:ascii="Times" w:hAnsi="Times"/>
          <w:kern w:val="0"/>
        </w:rPr>
        <w:t>英语语言基础知识、语言基本技能、理解英语教学</w:t>
      </w:r>
      <w:r>
        <w:rPr>
          <w:rFonts w:ascii="Times" w:hAnsi="Times"/>
        </w:rPr>
        <w:t>基本理论，构建学科教学知识体系并习得基本教学实践技能；</w:t>
      </w:r>
    </w:p>
    <w:p>
      <w:pPr>
        <w:spacing w:line="400" w:lineRule="exact"/>
        <w:ind w:firstLine="420" w:firstLineChars="200"/>
        <w:rPr>
          <w:rFonts w:ascii="Times" w:hAnsi="Times"/>
        </w:rPr>
      </w:pPr>
      <w:r>
        <w:rPr>
          <w:rFonts w:hint="eastAsia" w:ascii="宋体" w:hAnsi="宋体" w:cs="宋体"/>
          <w:szCs w:val="21"/>
        </w:rPr>
        <w:t>3-2[专业能力]</w:t>
      </w:r>
      <w:r>
        <w:rPr>
          <w:rFonts w:ascii="Times" w:hAnsi="Times"/>
        </w:rPr>
        <w:t>具备</w:t>
      </w:r>
      <w:r>
        <w:rPr>
          <w:rFonts w:ascii="Times" w:hAnsi="Times"/>
          <w:lang w:eastAsia="zh-Hans"/>
        </w:rPr>
        <w:t>较好的人文底蕴</w:t>
      </w:r>
      <w:r>
        <w:rPr>
          <w:rFonts w:ascii="Times" w:hAnsi="Times"/>
        </w:rPr>
        <w:t>，正确理解跨文化交流；</w:t>
      </w:r>
      <w:r>
        <w:rPr>
          <w:rFonts w:ascii="Times" w:hAnsi="Times"/>
          <w:lang w:eastAsia="zh-Hans"/>
        </w:rPr>
        <w:t>通过使用英语进行自我言说与表达，体现批判性思维，表达思想见识，传递人文情怀</w:t>
      </w:r>
      <w:r>
        <w:rPr>
          <w:rFonts w:ascii="Times" w:hAnsi="Times"/>
        </w:rPr>
        <w:t>；</w:t>
      </w:r>
    </w:p>
    <w:p>
      <w:pPr>
        <w:spacing w:line="440" w:lineRule="exact"/>
        <w:ind w:firstLine="420" w:firstLineChars="200"/>
        <w:rPr>
          <w:rFonts w:ascii="宋体" w:hAnsi="宋体" w:cs="宋体"/>
          <w:b/>
          <w:bCs/>
          <w:szCs w:val="21"/>
        </w:rPr>
      </w:pPr>
      <w:r>
        <w:rPr>
          <w:rFonts w:hint="eastAsia" w:ascii="宋体" w:hAnsi="宋体" w:cs="宋体"/>
          <w:szCs w:val="21"/>
        </w:rPr>
        <w:t>3-3[知识整合]</w:t>
      </w:r>
      <w:r>
        <w:rPr>
          <w:rFonts w:ascii="Times" w:hAnsi="Times"/>
          <w:lang w:eastAsia="zh-Hans"/>
        </w:rPr>
        <w:t>了解</w:t>
      </w:r>
      <w:r>
        <w:rPr>
          <w:rFonts w:ascii="Times" w:hAnsi="Times"/>
        </w:rPr>
        <w:t>英语</w:t>
      </w:r>
      <w:r>
        <w:rPr>
          <w:rFonts w:ascii="Times" w:hAnsi="Times"/>
          <w:lang w:eastAsia="zh-Hans"/>
        </w:rPr>
        <w:t>专业与其他相关学科的联系；了解英语学科在个人生活、社会服务、国家安全</w:t>
      </w:r>
      <w:r>
        <w:rPr>
          <w:rFonts w:ascii="Times" w:hAnsi="Times"/>
        </w:rPr>
        <w:t>与</w:t>
      </w:r>
      <w:r>
        <w:rPr>
          <w:rFonts w:ascii="Times" w:hAnsi="Times"/>
          <w:lang w:eastAsia="zh-Hans"/>
        </w:rPr>
        <w:t>发展</w:t>
      </w:r>
      <w:r>
        <w:rPr>
          <w:rFonts w:ascii="Times" w:hAnsi="Times"/>
        </w:rPr>
        <w:t>以及</w:t>
      </w:r>
      <w:r>
        <w:rPr>
          <w:rFonts w:ascii="Times" w:hAnsi="Times"/>
          <w:lang w:eastAsia="zh-Hans"/>
        </w:rPr>
        <w:t>全球变化中的应用和动态。</w:t>
      </w:r>
    </w:p>
    <w:p>
      <w:pPr>
        <w:spacing w:line="440" w:lineRule="exact"/>
        <w:ind w:firstLine="422" w:firstLineChars="200"/>
        <w:rPr>
          <w:rFonts w:ascii="宋体" w:hAnsi="宋体" w:cs="宋体"/>
          <w:b/>
          <w:bCs/>
          <w:szCs w:val="21"/>
        </w:rPr>
      </w:pPr>
      <w:r>
        <w:rPr>
          <w:rFonts w:hint="eastAsia" w:ascii="宋体" w:hAnsi="宋体" w:cs="宋体"/>
          <w:b/>
          <w:bCs/>
          <w:szCs w:val="21"/>
        </w:rPr>
        <w:t>4.[教学能力]掌握教育规律和先进教学理念，理解教师是学生学习和发展的促进者；能够以学生为中心，具备从事英语学科教育实践、教学研究的专业素养和能力。</w:t>
      </w:r>
    </w:p>
    <w:p>
      <w:pPr>
        <w:spacing w:line="400" w:lineRule="exact"/>
        <w:ind w:firstLine="420" w:firstLineChars="200"/>
        <w:rPr>
          <w:rFonts w:ascii="Times" w:hAnsi="Times"/>
        </w:rPr>
      </w:pPr>
      <w:r>
        <w:rPr>
          <w:rFonts w:hint="eastAsia" w:ascii="宋体" w:hAnsi="宋体" w:cs="宋体"/>
          <w:szCs w:val="21"/>
        </w:rPr>
        <w:t>4-1[教学理念]</w:t>
      </w:r>
      <w:r>
        <w:rPr>
          <w:rFonts w:ascii="Times" w:hAnsi="Times"/>
          <w:lang w:eastAsia="zh-Hans"/>
        </w:rPr>
        <w:t>理解教师是学生学习和发展的促进者，具有先进的教育理念，把握基础英语教学的基本规律，并能将教育学、心理学的知识运用于英语教学过程</w:t>
      </w:r>
      <w:r>
        <w:rPr>
          <w:rFonts w:ascii="Times" w:hAnsi="Times"/>
        </w:rPr>
        <w:t>；</w:t>
      </w:r>
    </w:p>
    <w:p>
      <w:pPr>
        <w:spacing w:line="400" w:lineRule="exact"/>
        <w:ind w:firstLine="420" w:firstLineChars="200"/>
        <w:rPr>
          <w:rFonts w:ascii="Times" w:hAnsi="Times"/>
        </w:rPr>
      </w:pPr>
      <w:r>
        <w:rPr>
          <w:rFonts w:hint="eastAsia" w:ascii="宋体" w:hAnsi="宋体" w:cs="宋体"/>
          <w:szCs w:val="21"/>
        </w:rPr>
        <w:t>4-2[教学实践]</w:t>
      </w:r>
      <w:r>
        <w:rPr>
          <w:rFonts w:ascii="Times" w:hAnsi="Times"/>
        </w:rPr>
        <w:t>能够结合</w:t>
      </w:r>
      <w:r>
        <w:rPr>
          <w:rFonts w:ascii="Times" w:hAnsi="Times"/>
          <w:lang w:eastAsia="zh-Hans"/>
        </w:rPr>
        <w:t>学生身心发展和学科认知特点，</w:t>
      </w:r>
      <w:r>
        <w:rPr>
          <w:rFonts w:ascii="Times" w:hAnsi="Times"/>
        </w:rPr>
        <w:t>并</w:t>
      </w:r>
      <w:r>
        <w:rPr>
          <w:rFonts w:ascii="Times" w:hAnsi="Times"/>
          <w:lang w:eastAsia="zh-Hans"/>
        </w:rPr>
        <w:t>依据英语专业课程标准，展开课标解读、教材分析</w:t>
      </w:r>
      <w:r>
        <w:rPr>
          <w:rFonts w:ascii="Times" w:hAnsi="Times"/>
        </w:rPr>
        <w:t>和</w:t>
      </w:r>
      <w:r>
        <w:rPr>
          <w:rFonts w:ascii="Times" w:hAnsi="Times"/>
          <w:lang w:eastAsia="zh-Hans"/>
        </w:rPr>
        <w:t>教学设计与实践活动</w:t>
      </w:r>
      <w:r>
        <w:rPr>
          <w:rFonts w:ascii="Times" w:hAnsi="Times"/>
        </w:rPr>
        <w:t>；</w:t>
      </w:r>
    </w:p>
    <w:p>
      <w:pPr>
        <w:spacing w:line="440" w:lineRule="exact"/>
        <w:ind w:left="420" w:leftChars="200"/>
        <w:rPr>
          <w:rFonts w:ascii="Times" w:hAnsi="Times"/>
        </w:rPr>
      </w:pPr>
      <w:r>
        <w:rPr>
          <w:rFonts w:hint="eastAsia" w:ascii="宋体" w:hAnsi="宋体" w:cs="宋体"/>
          <w:szCs w:val="21"/>
        </w:rPr>
        <w:t>4-3[教学研究]</w:t>
      </w:r>
      <w:r>
        <w:rPr>
          <w:rFonts w:ascii="Times" w:hAnsi="Times"/>
          <w:lang w:eastAsia="zh-Hans"/>
        </w:rPr>
        <w:t>坚持以学生为中心，创设适合的学习环境，开展英语教学</w:t>
      </w:r>
      <w:r>
        <w:rPr>
          <w:rFonts w:ascii="Times" w:hAnsi="Times"/>
        </w:rPr>
        <w:t>和</w:t>
      </w:r>
      <w:r>
        <w:rPr>
          <w:rFonts w:ascii="Times" w:hAnsi="Times"/>
          <w:lang w:eastAsia="zh-Hans"/>
        </w:rPr>
        <w:t>综合性学习的教育实</w:t>
      </w:r>
    </w:p>
    <w:p>
      <w:pPr>
        <w:spacing w:line="440" w:lineRule="exact"/>
        <w:rPr>
          <w:rFonts w:ascii="宋体" w:hAnsi="宋体" w:cs="宋体"/>
          <w:b/>
          <w:bCs/>
          <w:szCs w:val="21"/>
        </w:rPr>
      </w:pPr>
      <w:r>
        <w:rPr>
          <w:rFonts w:ascii="Times" w:hAnsi="Times"/>
          <w:lang w:eastAsia="zh-Hans"/>
        </w:rPr>
        <w:t>践活动，并能够对学习过程进行有针对性的指导和评价，并开展教学研究。</w:t>
      </w:r>
    </w:p>
    <w:p>
      <w:pPr>
        <w:spacing w:line="360" w:lineRule="auto"/>
        <w:ind w:firstLine="420"/>
        <w:jc w:val="left"/>
        <w:rPr>
          <w:rFonts w:ascii="宋体" w:hAnsi="宋体" w:cs="宋体"/>
          <w:b/>
          <w:bCs/>
          <w:szCs w:val="21"/>
        </w:rPr>
      </w:pPr>
      <w:r>
        <w:rPr>
          <w:rFonts w:hint="eastAsia" w:ascii="宋体" w:hAnsi="宋体" w:cs="宋体"/>
          <w:b/>
          <w:bCs/>
          <w:szCs w:val="21"/>
        </w:rPr>
        <w:t>5.[班级指导]</w:t>
      </w:r>
      <w:r>
        <w:rPr>
          <w:rFonts w:ascii="Times" w:hAnsi="Times"/>
          <w:b/>
          <w:lang w:eastAsia="zh-Hans"/>
        </w:rPr>
        <w:t>树立德育为先的理念，掌握德育规律与先进教学，具备开展班级管理和班级建设的能力</w:t>
      </w:r>
      <w:r>
        <w:rPr>
          <w:rFonts w:ascii="Times" w:hAnsi="Times" w:eastAsia="黑体"/>
          <w:b/>
          <w:lang w:eastAsia="zh-Hans"/>
        </w:rPr>
        <w:t>。</w:t>
      </w:r>
      <w:r>
        <w:rPr>
          <w:rFonts w:hint="eastAsia" w:ascii="宋体" w:hAnsi="宋体" w:cs="宋体"/>
          <w:b/>
          <w:bCs/>
          <w:szCs w:val="21"/>
        </w:rPr>
        <w:t>了解班级组织、活动指导和制度建设等班级常规工作机制，并在班级管理中融入德育和心理健康教育等内容。通过班级活动的组织和指导，提升班级指导能力。</w:t>
      </w:r>
    </w:p>
    <w:p>
      <w:pPr>
        <w:spacing w:line="400" w:lineRule="exact"/>
        <w:ind w:firstLine="420" w:firstLineChars="200"/>
        <w:rPr>
          <w:rFonts w:ascii="Times" w:hAnsi="Times"/>
        </w:rPr>
      </w:pPr>
      <w:r>
        <w:rPr>
          <w:rFonts w:hint="eastAsia" w:ascii="宋体" w:hAnsi="宋体" w:cs="宋体"/>
          <w:szCs w:val="21"/>
        </w:rPr>
        <w:t>5-1[班级管理]</w:t>
      </w:r>
      <w:r>
        <w:rPr>
          <w:rFonts w:ascii="Times" w:hAnsi="Times"/>
          <w:lang w:eastAsia="zh-Hans"/>
        </w:rPr>
        <w:t>树立德育为先的教育理念，了解中学德育和心理健康教育的原理与方法；能够在工作实践中参与德育和心理健康等活动的组织与指导</w:t>
      </w:r>
      <w:r>
        <w:rPr>
          <w:rFonts w:ascii="Times" w:hAnsi="Times"/>
        </w:rPr>
        <w:t>。</w:t>
      </w:r>
    </w:p>
    <w:p>
      <w:pPr>
        <w:spacing w:line="440" w:lineRule="exact"/>
        <w:ind w:firstLine="420" w:firstLineChars="200"/>
        <w:rPr>
          <w:rFonts w:ascii="Times" w:hAnsi="Times"/>
        </w:rPr>
      </w:pPr>
      <w:r>
        <w:rPr>
          <w:rFonts w:hint="eastAsia" w:ascii="宋体" w:hAnsi="宋体" w:cs="宋体"/>
          <w:szCs w:val="21"/>
        </w:rPr>
        <w:t>5-2[班级建设]</w:t>
      </w:r>
      <w:r>
        <w:rPr>
          <w:rFonts w:ascii="Times" w:hAnsi="Times"/>
          <w:lang w:eastAsia="zh-Hans"/>
        </w:rPr>
        <w:t>掌握班级组织与建设的工作规律与基本方法，积极参与班主任实践工作；掌握班级活动组织、学生发展指导、综合素质评价的工作要点。</w:t>
      </w:r>
    </w:p>
    <w:p>
      <w:pPr>
        <w:spacing w:line="360" w:lineRule="auto"/>
        <w:ind w:firstLine="420"/>
        <w:jc w:val="left"/>
        <w:rPr>
          <w:rFonts w:ascii="宋体" w:hAnsi="宋体" w:cs="宋体"/>
          <w:szCs w:val="21"/>
        </w:rPr>
      </w:pPr>
      <w:r>
        <w:rPr>
          <w:rFonts w:hint="eastAsia" w:ascii="宋体" w:hAnsi="宋体" w:cs="宋体"/>
          <w:szCs w:val="21"/>
        </w:rPr>
        <w:t>5-3[班级育人]依据中学生心理发展特点，掌握中学生正确世界观、人生观、价值观形成方法及心理健康辅导技能，通过学团活动、社团活动、实习、见习等环节，获得较完整的班级指导、管理体验；具备较强的教育引导能力，营造班级育人文化氛围。</w:t>
      </w:r>
    </w:p>
    <w:p>
      <w:pPr>
        <w:spacing w:line="400" w:lineRule="exact"/>
        <w:ind w:firstLine="422" w:firstLineChars="200"/>
        <w:rPr>
          <w:rFonts w:ascii="Times" w:hAnsi="Times"/>
          <w:b/>
          <w:bCs/>
        </w:rPr>
      </w:pPr>
      <w:r>
        <w:rPr>
          <w:rFonts w:hint="eastAsia" w:ascii="宋体" w:hAnsi="宋体" w:cs="宋体"/>
          <w:b/>
          <w:bCs/>
          <w:szCs w:val="21"/>
        </w:rPr>
        <w:t>6.[综合育人]</w:t>
      </w:r>
      <w:r>
        <w:rPr>
          <w:rFonts w:ascii="Times" w:hAnsi="Times"/>
          <w:b/>
          <w:bCs/>
        </w:rPr>
        <w:t xml:space="preserve">坚持育人为本理念，理解英语学科的育人价值，具备结合英语学科教学开展综合育人活动的能力。 </w:t>
      </w:r>
    </w:p>
    <w:p>
      <w:pPr>
        <w:spacing w:line="400" w:lineRule="exact"/>
        <w:ind w:firstLine="420" w:firstLineChars="200"/>
        <w:rPr>
          <w:rFonts w:ascii="Times" w:hAnsi="Times"/>
        </w:rPr>
      </w:pPr>
      <w:r>
        <w:rPr>
          <w:rFonts w:hint="eastAsia" w:ascii="宋体" w:hAnsi="宋体" w:cs="宋体"/>
          <w:szCs w:val="21"/>
        </w:rPr>
        <w:t>6-1[育人理念]</w:t>
      </w:r>
      <w:r>
        <w:rPr>
          <w:rFonts w:ascii="Times" w:hAnsi="Times"/>
        </w:rPr>
        <w:t>掌握中学生身心发展和养成的教育学规律与特点</w:t>
      </w:r>
      <w:r>
        <w:rPr>
          <w:rFonts w:hint="eastAsia" w:ascii="Times" w:hAnsi="Times"/>
        </w:rPr>
        <w:t>；</w:t>
      </w:r>
      <w:r>
        <w:rPr>
          <w:rFonts w:ascii="Times" w:hAnsi="Times"/>
          <w:bCs/>
        </w:rPr>
        <w:t>理解英语教育学科的育人价值和先进的教育理念，具备结合英语学科教学展开课程思政建设和育人活动的能力；</w:t>
      </w:r>
    </w:p>
    <w:p>
      <w:pPr>
        <w:spacing w:line="400" w:lineRule="exact"/>
        <w:ind w:firstLine="420" w:firstLineChars="200"/>
        <w:rPr>
          <w:rFonts w:ascii="Times" w:hAnsi="Times"/>
          <w:b/>
          <w:bCs/>
        </w:rPr>
      </w:pPr>
      <w:r>
        <w:rPr>
          <w:rFonts w:hint="eastAsia" w:ascii="宋体" w:hAnsi="宋体" w:cs="宋体"/>
          <w:szCs w:val="21"/>
        </w:rPr>
        <w:t>6-2[育人实践]</w:t>
      </w:r>
      <w:r>
        <w:rPr>
          <w:rFonts w:ascii="Times" w:hAnsi="Times"/>
          <w:bCs/>
        </w:rPr>
        <w:t>了解学校文化和教育活动的育人内涵，能够将育人主题教育与英语学科知识教育有效结合，促进学生知识学习，能力提升和品德养成共同发展。</w:t>
      </w:r>
    </w:p>
    <w:p>
      <w:pPr>
        <w:spacing w:line="440" w:lineRule="exact"/>
        <w:ind w:firstLine="422" w:firstLineChars="200"/>
        <w:rPr>
          <w:rFonts w:ascii="Times" w:hAnsi="Times" w:eastAsia="黑体"/>
          <w:b/>
        </w:rPr>
      </w:pPr>
      <w:r>
        <w:rPr>
          <w:rFonts w:hint="eastAsia" w:ascii="宋体" w:hAnsi="宋体" w:cs="宋体"/>
          <w:b/>
          <w:bCs/>
          <w:szCs w:val="21"/>
        </w:rPr>
        <w:t>7.[学会反思]</w:t>
      </w:r>
      <w:r>
        <w:rPr>
          <w:rFonts w:ascii="Times" w:hAnsi="Times"/>
          <w:bCs/>
        </w:rPr>
        <w:t xml:space="preserve"> </w:t>
      </w:r>
      <w:r>
        <w:rPr>
          <w:rFonts w:ascii="Times" w:hAnsi="Times"/>
          <w:b/>
          <w:bCs/>
        </w:rPr>
        <w:t>形成对教师职业身份的认识和理解，懂得教师是反思型实践工作者；能够运用批判性思维审视自己的学习和教学工作，认识到要从学生</w:t>
      </w:r>
      <w:r>
        <w:rPr>
          <w:rFonts w:hint="eastAsia" w:ascii="Times" w:hAnsi="Times"/>
          <w:b/>
          <w:bCs/>
          <w:lang w:eastAsia="zh-CN"/>
        </w:rPr>
        <w:t>、</w:t>
      </w:r>
      <w:r>
        <w:rPr>
          <w:rFonts w:ascii="Times" w:hAnsi="Times"/>
          <w:b/>
          <w:bCs/>
        </w:rPr>
        <w:t>课程和英语学科本身的理解等不同角度反思问题；掌握教育实践研究的基本方法，初步具备指导学生展开一定科研活动的能力。</w:t>
      </w:r>
    </w:p>
    <w:p>
      <w:pPr>
        <w:spacing w:line="440" w:lineRule="exact"/>
        <w:ind w:firstLine="420" w:firstLineChars="200"/>
        <w:rPr>
          <w:rFonts w:ascii="Times" w:hAnsi="Times"/>
        </w:rPr>
      </w:pPr>
      <w:r>
        <w:rPr>
          <w:rFonts w:hint="eastAsia" w:ascii="宋体" w:hAnsi="宋体" w:cs="宋体"/>
          <w:szCs w:val="21"/>
        </w:rPr>
        <w:t>7-1[自主学习]</w:t>
      </w:r>
      <w:r>
        <w:rPr>
          <w:rFonts w:ascii="Times" w:hAnsi="Times"/>
        </w:rPr>
        <w:t>建立对教师作为反思型实践者身份的正确认识，理解作为反思型实践者的意义；基本具备反思和实践的意识。</w:t>
      </w:r>
    </w:p>
    <w:p>
      <w:pPr>
        <w:spacing w:line="440" w:lineRule="exact"/>
        <w:ind w:firstLine="420"/>
        <w:jc w:val="left"/>
        <w:rPr>
          <w:rFonts w:ascii="宋体" w:hAnsi="宋体" w:cs="宋体"/>
          <w:szCs w:val="21"/>
        </w:rPr>
      </w:pPr>
      <w:r>
        <w:rPr>
          <w:rFonts w:hint="eastAsia" w:ascii="宋体" w:hAnsi="宋体" w:cs="宋体"/>
          <w:szCs w:val="21"/>
        </w:rPr>
        <w:t>7-2[自我发展]了解国内外英语基础教育发展动态，能够根据时代和教育发展实际需求，及时进行学习和职业生涯规划。</w:t>
      </w:r>
    </w:p>
    <w:p>
      <w:pPr>
        <w:spacing w:line="440" w:lineRule="exact"/>
        <w:ind w:firstLine="420"/>
        <w:jc w:val="left"/>
        <w:rPr>
          <w:rFonts w:ascii="宋体" w:hAnsi="宋体" w:cs="宋体"/>
          <w:szCs w:val="21"/>
        </w:rPr>
      </w:pPr>
      <w:r>
        <w:rPr>
          <w:rFonts w:hint="eastAsia" w:ascii="宋体" w:hAnsi="宋体" w:cs="宋体"/>
          <w:szCs w:val="21"/>
        </w:rPr>
        <w:t>7-3[反思能力]</w:t>
      </w:r>
      <w:r>
        <w:rPr>
          <w:rFonts w:ascii="Times" w:hAnsi="Times"/>
        </w:rPr>
        <w:t>掌握教育实践的基本研究方法，具有一定的创新意识和教研能力，能够结合自己对英语学科教学的理解，从学生学习</w:t>
      </w:r>
      <w:r>
        <w:rPr>
          <w:rFonts w:hint="eastAsia" w:ascii="Times" w:hAnsi="Times"/>
          <w:lang w:eastAsia="zh-CN"/>
        </w:rPr>
        <w:t>、</w:t>
      </w:r>
      <w:r>
        <w:rPr>
          <w:rFonts w:ascii="Times" w:hAnsi="Times"/>
        </w:rPr>
        <w:t>课程教学</w:t>
      </w:r>
      <w:r>
        <w:rPr>
          <w:rFonts w:hint="eastAsia" w:ascii="Times" w:hAnsi="Times"/>
          <w:lang w:eastAsia="zh-CN"/>
        </w:rPr>
        <w:t>、</w:t>
      </w:r>
      <w:r>
        <w:rPr>
          <w:rFonts w:ascii="Times" w:hAnsi="Times"/>
        </w:rPr>
        <w:t>学科本身等不同角度不断反思和分析问题，并在基础英语教学实践中积极进行研究活动</w:t>
      </w:r>
      <w:r>
        <w:rPr>
          <w:rFonts w:hint="eastAsia" w:ascii="Times" w:hAnsi="Times"/>
        </w:rPr>
        <w:t>，</w:t>
      </w:r>
      <w:r>
        <w:rPr>
          <w:rFonts w:ascii="Times" w:hAnsi="Times"/>
        </w:rPr>
        <w:t>用于分析和解决中学英语教学中存在的实际问题。</w:t>
      </w:r>
    </w:p>
    <w:p>
      <w:pPr>
        <w:spacing w:line="440" w:lineRule="exact"/>
        <w:ind w:firstLine="422" w:firstLineChars="200"/>
        <w:rPr>
          <w:rFonts w:ascii="宋体" w:hAnsi="宋体" w:cs="宋体"/>
          <w:b/>
          <w:bCs/>
          <w:szCs w:val="21"/>
        </w:rPr>
      </w:pPr>
      <w:r>
        <w:rPr>
          <w:rFonts w:hint="eastAsia" w:ascii="宋体" w:hAnsi="宋体" w:cs="宋体"/>
          <w:b/>
          <w:bCs/>
          <w:szCs w:val="21"/>
        </w:rPr>
        <w:t>8.[沟通合作] 理解学习共同体的作用，具备团队协作精神，有效掌握沟通合作技能，具有小组互助和合作的意识及体验。</w:t>
      </w:r>
    </w:p>
    <w:p>
      <w:pPr>
        <w:spacing w:line="440" w:lineRule="exact"/>
        <w:ind w:firstLine="420" w:firstLineChars="200"/>
        <w:rPr>
          <w:rFonts w:ascii="Times" w:hAnsi="Times"/>
        </w:rPr>
      </w:pPr>
      <w:r>
        <w:rPr>
          <w:rFonts w:hint="eastAsia" w:ascii="宋体" w:hAnsi="宋体" w:cs="宋体"/>
          <w:szCs w:val="21"/>
        </w:rPr>
        <w:t>8-1[协作精神]</w:t>
      </w:r>
      <w:r>
        <w:rPr>
          <w:rFonts w:ascii="Times" w:hAnsi="Times"/>
        </w:rPr>
        <w:t>理解学习共同体的作用，认识到沟通和合作的重要性。</w:t>
      </w:r>
    </w:p>
    <w:p>
      <w:pPr>
        <w:spacing w:line="440" w:lineRule="exact"/>
        <w:ind w:firstLine="420" w:firstLineChars="200"/>
        <w:rPr>
          <w:rFonts w:ascii="Times" w:hAnsi="Times"/>
        </w:rPr>
      </w:pPr>
      <w:r>
        <w:rPr>
          <w:rFonts w:hint="eastAsia" w:ascii="宋体" w:hAnsi="宋体" w:cs="宋体"/>
          <w:szCs w:val="21"/>
        </w:rPr>
        <w:t>8-2[协作能力]</w:t>
      </w:r>
      <w:r>
        <w:rPr>
          <w:rFonts w:ascii="Times" w:hAnsi="Times"/>
        </w:rPr>
        <w:t>具备团队协作精神，掌握沟通合作的技能，具有小组互助和合作学习</w:t>
      </w:r>
      <w:bookmarkStart w:id="0" w:name="_GoBack"/>
      <w:bookmarkEnd w:id="0"/>
      <w:r>
        <w:rPr>
          <w:rFonts w:ascii="Times" w:hAnsi="Times"/>
        </w:rPr>
        <w:t>的体验。</w:t>
      </w:r>
    </w:p>
    <w:p>
      <w:pPr>
        <w:spacing w:line="360" w:lineRule="auto"/>
        <w:ind w:firstLine="420"/>
        <w:jc w:val="left"/>
        <w:rPr>
          <w:rFonts w:ascii="宋体" w:hAnsi="宋体" w:cs="宋体"/>
          <w:b/>
          <w:bCs/>
          <w:szCs w:val="21"/>
        </w:rPr>
      </w:pPr>
      <w:r>
        <w:rPr>
          <w:rFonts w:hint="eastAsia" w:ascii="宋体" w:hAnsi="宋体" w:cs="宋体"/>
          <w:b/>
          <w:bCs/>
          <w:szCs w:val="21"/>
        </w:rPr>
        <w:t>三、学制与修业年限</w:t>
      </w:r>
    </w:p>
    <w:p>
      <w:pPr>
        <w:snapToGrid w:val="0"/>
        <w:spacing w:line="360" w:lineRule="auto"/>
        <w:ind w:firstLine="420" w:firstLineChars="200"/>
        <w:rPr>
          <w:szCs w:val="21"/>
        </w:rPr>
      </w:pPr>
      <w:r>
        <w:rPr>
          <w:rFonts w:hint="eastAsia"/>
          <w:szCs w:val="21"/>
        </w:rPr>
        <w:t>标准学制4年，修业年限4—6年。</w:t>
      </w:r>
    </w:p>
    <w:p>
      <w:pPr>
        <w:snapToGrid w:val="0"/>
        <w:spacing w:line="360" w:lineRule="auto"/>
        <w:ind w:firstLine="422" w:firstLineChars="200"/>
        <w:rPr>
          <w:rFonts w:ascii="宋体" w:hAnsi="宋体" w:cs="宋体"/>
          <w:b/>
          <w:bCs/>
          <w:szCs w:val="21"/>
        </w:rPr>
      </w:pPr>
      <w:r>
        <w:rPr>
          <w:rFonts w:hint="eastAsia" w:ascii="宋体" w:hAnsi="宋体" w:cs="宋体"/>
          <w:b/>
          <w:bCs/>
          <w:szCs w:val="21"/>
        </w:rPr>
        <w:t>四、学分要求和授予学位</w:t>
      </w:r>
    </w:p>
    <w:p>
      <w:pPr>
        <w:snapToGrid w:val="0"/>
        <w:spacing w:line="360" w:lineRule="auto"/>
        <w:ind w:firstLine="420" w:firstLineChars="200"/>
        <w:rPr>
          <w:rFonts w:eastAsia="楷体"/>
          <w:szCs w:val="21"/>
          <w:highlight w:val="none"/>
        </w:rPr>
      </w:pPr>
      <w:r>
        <w:rPr>
          <w:rFonts w:hint="eastAsia"/>
          <w:szCs w:val="21"/>
        </w:rPr>
        <w:t>最低学分要求：</w:t>
      </w:r>
      <w:r>
        <w:rPr>
          <w:rFonts w:hint="eastAsia" w:ascii="楷体" w:hAnsi="楷体" w:eastAsia="楷体" w:cs="楷体"/>
          <w:szCs w:val="21"/>
          <w:highlight w:val="none"/>
        </w:rPr>
        <w:t>150</w:t>
      </w:r>
    </w:p>
    <w:p>
      <w:pPr>
        <w:snapToGrid w:val="0"/>
        <w:spacing w:line="360" w:lineRule="auto"/>
        <w:ind w:firstLine="420" w:firstLineChars="200"/>
        <w:rPr>
          <w:bCs/>
          <w:szCs w:val="21"/>
          <w:highlight w:val="none"/>
        </w:rPr>
      </w:pPr>
      <w:r>
        <w:rPr>
          <w:rFonts w:hint="eastAsia"/>
          <w:szCs w:val="21"/>
          <w:highlight w:val="none"/>
        </w:rPr>
        <w:t>授予学位：</w:t>
      </w:r>
      <w:r>
        <w:rPr>
          <w:rFonts w:hint="eastAsia" w:ascii="宋体" w:hAnsi="宋体" w:cs="宋体"/>
          <w:szCs w:val="21"/>
          <w:highlight w:val="none"/>
        </w:rPr>
        <w:t>符合学士学位授予条例规定者，授予文学</w:t>
      </w:r>
      <w:r>
        <w:rPr>
          <w:rFonts w:hint="eastAsia"/>
          <w:szCs w:val="21"/>
          <w:highlight w:val="none"/>
        </w:rPr>
        <w:t>学士学位。</w:t>
      </w:r>
    </w:p>
    <w:p>
      <w:pPr>
        <w:snapToGrid w:val="0"/>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五、课程结构及学分分配表</w:t>
      </w:r>
    </w:p>
    <w:tbl>
      <w:tblPr>
        <w:tblStyle w:val="17"/>
        <w:tblpPr w:leftFromText="180" w:rightFromText="180" w:vertAnchor="text" w:horzAnchor="page" w:tblpX="1802" w:tblpY="4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55"/>
        <w:gridCol w:w="1101"/>
        <w:gridCol w:w="1752"/>
        <w:gridCol w:w="175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03" w:type="dxa"/>
            <w:gridSpan w:val="2"/>
            <w:vAlign w:val="center"/>
          </w:tcPr>
          <w:p>
            <w:pPr>
              <w:jc w:val="center"/>
              <w:rPr>
                <w:rFonts w:ascii="Calibri" w:hAnsi="Calibri"/>
                <w:highlight w:val="none"/>
              </w:rPr>
            </w:pPr>
            <w:r>
              <w:rPr>
                <w:rFonts w:hint="eastAsia" w:ascii="Calibri" w:hAnsi="Calibri"/>
                <w:highlight w:val="none"/>
              </w:rPr>
              <w:t>课程类别</w:t>
            </w:r>
          </w:p>
        </w:tc>
        <w:tc>
          <w:tcPr>
            <w:tcW w:w="1101" w:type="dxa"/>
            <w:vAlign w:val="center"/>
          </w:tcPr>
          <w:p>
            <w:pPr>
              <w:jc w:val="center"/>
              <w:rPr>
                <w:rFonts w:ascii="Calibri" w:hAnsi="Calibri"/>
                <w:highlight w:val="none"/>
              </w:rPr>
            </w:pPr>
            <w:r>
              <w:rPr>
                <w:rFonts w:hint="eastAsia" w:ascii="Calibri" w:hAnsi="Calibri"/>
                <w:highlight w:val="none"/>
              </w:rPr>
              <w:t>学分数</w:t>
            </w:r>
          </w:p>
        </w:tc>
        <w:tc>
          <w:tcPr>
            <w:tcW w:w="1752" w:type="dxa"/>
            <w:vAlign w:val="center"/>
          </w:tcPr>
          <w:p>
            <w:pPr>
              <w:jc w:val="center"/>
              <w:rPr>
                <w:rFonts w:ascii="Calibri" w:hAnsi="Calibri"/>
                <w:highlight w:val="none"/>
              </w:rPr>
            </w:pPr>
            <w:r>
              <w:rPr>
                <w:rFonts w:hint="eastAsia" w:ascii="Calibri" w:hAnsi="Calibri"/>
                <w:highlight w:val="none"/>
              </w:rPr>
              <w:t>小计</w:t>
            </w:r>
          </w:p>
        </w:tc>
        <w:tc>
          <w:tcPr>
            <w:tcW w:w="1753" w:type="dxa"/>
            <w:vAlign w:val="center"/>
          </w:tcPr>
          <w:p>
            <w:pPr>
              <w:jc w:val="center"/>
              <w:rPr>
                <w:rFonts w:ascii="Calibri" w:hAnsi="Calibri"/>
                <w:highlight w:val="none"/>
              </w:rPr>
            </w:pPr>
            <w:r>
              <w:rPr>
                <w:rFonts w:hint="eastAsia" w:ascii="Calibri" w:hAnsi="Calibri"/>
                <w:highlight w:val="none"/>
              </w:rPr>
              <w:t>占总学分%</w:t>
            </w:r>
          </w:p>
        </w:tc>
        <w:tc>
          <w:tcPr>
            <w:tcW w:w="1753" w:type="dxa"/>
            <w:vAlign w:val="center"/>
          </w:tcPr>
          <w:p>
            <w:pPr>
              <w:ind w:firstLine="630" w:firstLineChars="300"/>
              <w:rPr>
                <w:rFonts w:ascii="Calibri" w:hAnsi="Calibri"/>
                <w:highlight w:val="none"/>
              </w:rPr>
            </w:pPr>
            <w:r>
              <w:rPr>
                <w:rFonts w:hint="eastAsia" w:ascii="Calibri" w:hAnsi="Calibri"/>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648" w:type="dxa"/>
            <w:vMerge w:val="restart"/>
          </w:tcPr>
          <w:p>
            <w:pPr>
              <w:rPr>
                <w:rFonts w:ascii="Calibri" w:hAnsi="Calibri"/>
                <w:highlight w:val="none"/>
              </w:rPr>
            </w:pPr>
            <w:r>
              <w:rPr>
                <w:rFonts w:hint="eastAsia" w:ascii="Calibri" w:hAnsi="Calibri"/>
                <w:highlight w:val="none"/>
              </w:rPr>
              <w:t>通识教育课程</w:t>
            </w:r>
          </w:p>
        </w:tc>
        <w:tc>
          <w:tcPr>
            <w:tcW w:w="1755" w:type="dxa"/>
            <w:vAlign w:val="center"/>
          </w:tcPr>
          <w:p>
            <w:pPr>
              <w:jc w:val="center"/>
              <w:rPr>
                <w:rFonts w:ascii="Calibri" w:hAnsi="Calibri"/>
                <w:highlight w:val="none"/>
              </w:rPr>
            </w:pPr>
            <w:r>
              <w:rPr>
                <w:rFonts w:hint="eastAsia" w:ascii="Calibri" w:hAnsi="Calibri"/>
                <w:highlight w:val="none"/>
              </w:rPr>
              <w:t>通识教育必修课</w:t>
            </w:r>
          </w:p>
        </w:tc>
        <w:tc>
          <w:tcPr>
            <w:tcW w:w="1101" w:type="dxa"/>
            <w:vAlign w:val="center"/>
          </w:tcPr>
          <w:p>
            <w:pPr>
              <w:jc w:val="center"/>
              <w:rPr>
                <w:rFonts w:ascii="Calibri" w:hAnsi="Calibri"/>
                <w:highlight w:val="none"/>
              </w:rPr>
            </w:pPr>
            <w:r>
              <w:rPr>
                <w:rFonts w:hint="eastAsia" w:ascii="Calibri" w:hAnsi="Calibri"/>
                <w:highlight w:val="none"/>
              </w:rPr>
              <w:t>28</w:t>
            </w:r>
          </w:p>
        </w:tc>
        <w:tc>
          <w:tcPr>
            <w:tcW w:w="1752" w:type="dxa"/>
            <w:vMerge w:val="restart"/>
            <w:vAlign w:val="center"/>
          </w:tcPr>
          <w:p>
            <w:pPr>
              <w:jc w:val="center"/>
              <w:rPr>
                <w:rFonts w:ascii="Calibri" w:hAnsi="Calibri" w:cs="宋体"/>
                <w:szCs w:val="21"/>
                <w:highlight w:val="none"/>
              </w:rPr>
            </w:pPr>
            <w:r>
              <w:rPr>
                <w:rFonts w:hint="eastAsia" w:ascii="Calibri" w:hAnsi="Calibri" w:cs="宋体"/>
                <w:szCs w:val="21"/>
                <w:highlight w:val="none"/>
              </w:rPr>
              <w:t>36</w:t>
            </w:r>
          </w:p>
        </w:tc>
        <w:tc>
          <w:tcPr>
            <w:tcW w:w="1753" w:type="dxa"/>
            <w:vAlign w:val="center"/>
          </w:tcPr>
          <w:p>
            <w:pPr>
              <w:jc w:val="center"/>
              <w:rPr>
                <w:rFonts w:ascii="Calibri" w:hAnsi="Calibri"/>
                <w:highlight w:val="none"/>
              </w:rPr>
            </w:pPr>
            <w:r>
              <w:rPr>
                <w:rFonts w:hint="eastAsia" w:ascii="Calibri" w:hAnsi="Calibri"/>
                <w:highlight w:val="none"/>
              </w:rPr>
              <w:t>18.7</w:t>
            </w:r>
          </w:p>
        </w:tc>
        <w:tc>
          <w:tcPr>
            <w:tcW w:w="1753" w:type="dxa"/>
            <w:vAlign w:val="center"/>
          </w:tcPr>
          <w:p>
            <w:pPr>
              <w:jc w:val="center"/>
              <w:rPr>
                <w:rFonts w:ascii="Calibri" w:hAnsi="Calibri" w:cs="宋体"/>
                <w:szCs w:val="21"/>
                <w:highlight w:val="none"/>
              </w:rPr>
            </w:pPr>
            <w:r>
              <w:rPr>
                <w:rFonts w:hint="eastAsia" w:ascii="Calibri" w:hAnsi="Calibri"/>
                <w:highlight w:val="none"/>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648" w:type="dxa"/>
            <w:vMerge w:val="continue"/>
          </w:tcPr>
          <w:p>
            <w:pPr>
              <w:rPr>
                <w:rFonts w:ascii="Calibri" w:hAnsi="Calibri"/>
                <w:highlight w:val="none"/>
              </w:rPr>
            </w:pPr>
          </w:p>
        </w:tc>
        <w:tc>
          <w:tcPr>
            <w:tcW w:w="1755" w:type="dxa"/>
            <w:vAlign w:val="center"/>
          </w:tcPr>
          <w:p>
            <w:pPr>
              <w:jc w:val="center"/>
              <w:rPr>
                <w:rFonts w:ascii="Calibri" w:hAnsi="Calibri"/>
                <w:highlight w:val="none"/>
              </w:rPr>
            </w:pPr>
            <w:r>
              <w:rPr>
                <w:rFonts w:hint="eastAsia" w:ascii="Calibri" w:hAnsi="Calibri"/>
                <w:highlight w:val="none"/>
              </w:rPr>
              <w:t>通识教育选修课</w:t>
            </w:r>
          </w:p>
        </w:tc>
        <w:tc>
          <w:tcPr>
            <w:tcW w:w="1101" w:type="dxa"/>
            <w:vAlign w:val="center"/>
          </w:tcPr>
          <w:p>
            <w:pPr>
              <w:jc w:val="center"/>
              <w:rPr>
                <w:rFonts w:ascii="Calibri" w:hAnsi="Calibri"/>
                <w:highlight w:val="none"/>
              </w:rPr>
            </w:pPr>
            <w:r>
              <w:rPr>
                <w:rFonts w:hint="eastAsia" w:ascii="Calibri" w:hAnsi="Calibri"/>
                <w:highlight w:val="none"/>
              </w:rPr>
              <w:t>8</w:t>
            </w:r>
          </w:p>
        </w:tc>
        <w:tc>
          <w:tcPr>
            <w:tcW w:w="1752" w:type="dxa"/>
            <w:vMerge w:val="continue"/>
            <w:vAlign w:val="center"/>
          </w:tcPr>
          <w:p>
            <w:pPr>
              <w:jc w:val="center"/>
              <w:rPr>
                <w:rFonts w:ascii="Calibri" w:hAnsi="Calibri" w:cs="宋体"/>
                <w:szCs w:val="21"/>
                <w:highlight w:val="none"/>
              </w:rPr>
            </w:pPr>
          </w:p>
        </w:tc>
        <w:tc>
          <w:tcPr>
            <w:tcW w:w="1753" w:type="dxa"/>
            <w:vAlign w:val="center"/>
          </w:tcPr>
          <w:p>
            <w:pPr>
              <w:jc w:val="center"/>
              <w:rPr>
                <w:rFonts w:ascii="Calibri" w:hAnsi="Calibri"/>
                <w:highlight w:val="none"/>
              </w:rPr>
            </w:pPr>
            <w:r>
              <w:rPr>
                <w:rFonts w:hint="eastAsia" w:ascii="Calibri" w:hAnsi="Calibri"/>
                <w:highlight w:val="none"/>
              </w:rPr>
              <w:t>5.3</w:t>
            </w:r>
          </w:p>
        </w:tc>
        <w:tc>
          <w:tcPr>
            <w:tcW w:w="1753" w:type="dxa"/>
            <w:vAlign w:val="center"/>
          </w:tcPr>
          <w:p>
            <w:pPr>
              <w:jc w:val="center"/>
              <w:rPr>
                <w:rFonts w:ascii="Calibri" w:hAnsi="Calibri" w:cs="宋体"/>
                <w:szCs w:val="21"/>
                <w:highlight w:val="none"/>
              </w:rPr>
            </w:pPr>
            <w:r>
              <w:rPr>
                <w:rFonts w:hint="eastAsia" w:ascii="Calibri" w:hAnsi="Calibri"/>
                <w:highlight w:val="none"/>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trPr>
        <w:tc>
          <w:tcPr>
            <w:tcW w:w="648" w:type="dxa"/>
            <w:vMerge w:val="restart"/>
          </w:tcPr>
          <w:p>
            <w:pPr>
              <w:rPr>
                <w:rFonts w:ascii="Calibri" w:hAnsi="Calibri"/>
                <w:highlight w:val="none"/>
              </w:rPr>
            </w:pPr>
            <w:r>
              <w:rPr>
                <w:rFonts w:hint="eastAsia" w:ascii="Calibri" w:hAnsi="Calibri"/>
                <w:highlight w:val="none"/>
              </w:rPr>
              <w:t>专业教育课程</w:t>
            </w:r>
          </w:p>
        </w:tc>
        <w:tc>
          <w:tcPr>
            <w:tcW w:w="1755" w:type="dxa"/>
            <w:vAlign w:val="center"/>
          </w:tcPr>
          <w:p>
            <w:pPr>
              <w:jc w:val="center"/>
              <w:rPr>
                <w:rFonts w:ascii="Calibri" w:hAnsi="Calibri"/>
                <w:highlight w:val="none"/>
              </w:rPr>
            </w:pPr>
            <w:r>
              <w:rPr>
                <w:rFonts w:hint="eastAsia" w:ascii="Calibri" w:hAnsi="Calibri"/>
                <w:highlight w:val="none"/>
              </w:rPr>
              <w:t>专业必修课</w:t>
            </w:r>
          </w:p>
        </w:tc>
        <w:tc>
          <w:tcPr>
            <w:tcW w:w="1101" w:type="dxa"/>
            <w:vAlign w:val="center"/>
          </w:tcPr>
          <w:p>
            <w:pPr>
              <w:jc w:val="center"/>
              <w:rPr>
                <w:rFonts w:ascii="Calibri" w:hAnsi="Calibri"/>
                <w:highlight w:val="none"/>
              </w:rPr>
            </w:pPr>
            <w:r>
              <w:rPr>
                <w:rFonts w:hint="eastAsia" w:ascii="Calibri" w:hAnsi="Calibri"/>
                <w:highlight w:val="none"/>
              </w:rPr>
              <w:t>67</w:t>
            </w:r>
          </w:p>
        </w:tc>
        <w:tc>
          <w:tcPr>
            <w:tcW w:w="1752" w:type="dxa"/>
            <w:vMerge w:val="restart"/>
            <w:vAlign w:val="center"/>
          </w:tcPr>
          <w:p>
            <w:pPr>
              <w:jc w:val="center"/>
              <w:rPr>
                <w:rFonts w:ascii="Calibri" w:hAnsi="Calibri" w:cs="宋体"/>
                <w:szCs w:val="21"/>
                <w:highlight w:val="none"/>
              </w:rPr>
            </w:pPr>
            <w:r>
              <w:rPr>
                <w:rFonts w:hint="eastAsia" w:ascii="Calibri" w:hAnsi="Calibri" w:cs="宋体"/>
                <w:szCs w:val="21"/>
                <w:highlight w:val="none"/>
              </w:rPr>
              <w:t>95</w:t>
            </w:r>
          </w:p>
        </w:tc>
        <w:tc>
          <w:tcPr>
            <w:tcW w:w="1753" w:type="dxa"/>
            <w:vAlign w:val="center"/>
          </w:tcPr>
          <w:p>
            <w:pPr>
              <w:ind w:firstLine="420" w:firstLineChars="200"/>
              <w:rPr>
                <w:rFonts w:ascii="Calibri" w:hAnsi="Calibri"/>
                <w:highlight w:val="none"/>
                <w:vertAlign w:val="subscript"/>
              </w:rPr>
            </w:pPr>
            <w:r>
              <w:rPr>
                <w:rFonts w:hint="eastAsia" w:ascii="Calibri" w:hAnsi="Calibri"/>
                <w:highlight w:val="none"/>
                <w:vertAlign w:val="subscript"/>
              </w:rPr>
              <w:t xml:space="preserve">  </w:t>
            </w:r>
            <w:r>
              <w:rPr>
                <w:rFonts w:hint="eastAsia" w:ascii="Calibri" w:hAnsi="Calibri"/>
                <w:highlight w:val="none"/>
              </w:rPr>
              <w:t>44.7</w:t>
            </w:r>
          </w:p>
        </w:tc>
        <w:tc>
          <w:tcPr>
            <w:tcW w:w="1753" w:type="dxa"/>
            <w:vMerge w:val="restart"/>
            <w:vAlign w:val="center"/>
          </w:tcPr>
          <w:p>
            <w:pPr>
              <w:rPr>
                <w:rFonts w:ascii="Calibri" w:hAnsi="Calibri" w:cs="宋体"/>
                <w:szCs w:val="21"/>
                <w:highlight w:val="none"/>
              </w:rPr>
            </w:pPr>
            <w:r>
              <w:rPr>
                <w:rFonts w:hint="eastAsia" w:ascii="Calibri" w:hAnsi="Calibri" w:cs="宋体"/>
                <w:szCs w:val="21"/>
                <w:highlight w:val="none"/>
              </w:rPr>
              <w:t xml:space="preserve">      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648" w:type="dxa"/>
            <w:vMerge w:val="continue"/>
          </w:tcPr>
          <w:p>
            <w:pPr>
              <w:rPr>
                <w:rFonts w:ascii="Calibri" w:hAnsi="Calibri"/>
                <w:highlight w:val="none"/>
              </w:rPr>
            </w:pPr>
          </w:p>
        </w:tc>
        <w:tc>
          <w:tcPr>
            <w:tcW w:w="1755" w:type="dxa"/>
            <w:vAlign w:val="center"/>
          </w:tcPr>
          <w:p>
            <w:pPr>
              <w:jc w:val="center"/>
              <w:rPr>
                <w:rFonts w:ascii="Calibri" w:hAnsi="Calibri"/>
                <w:highlight w:val="none"/>
              </w:rPr>
            </w:pPr>
            <w:r>
              <w:rPr>
                <w:rFonts w:hint="eastAsia" w:ascii="Calibri" w:hAnsi="Calibri"/>
                <w:highlight w:val="none"/>
              </w:rPr>
              <w:t>专业选修课</w:t>
            </w:r>
          </w:p>
        </w:tc>
        <w:tc>
          <w:tcPr>
            <w:tcW w:w="1101" w:type="dxa"/>
            <w:vAlign w:val="center"/>
          </w:tcPr>
          <w:p>
            <w:pPr>
              <w:jc w:val="center"/>
              <w:rPr>
                <w:rFonts w:ascii="Calibri" w:hAnsi="Calibri"/>
                <w:highlight w:val="none"/>
              </w:rPr>
            </w:pPr>
            <w:r>
              <w:rPr>
                <w:rFonts w:hint="eastAsia" w:ascii="Calibri" w:hAnsi="Calibri"/>
                <w:highlight w:val="none"/>
              </w:rPr>
              <w:t>16</w:t>
            </w:r>
          </w:p>
        </w:tc>
        <w:tc>
          <w:tcPr>
            <w:tcW w:w="1752" w:type="dxa"/>
            <w:vMerge w:val="continue"/>
            <w:vAlign w:val="center"/>
          </w:tcPr>
          <w:p>
            <w:pPr>
              <w:jc w:val="center"/>
              <w:rPr>
                <w:rFonts w:ascii="Calibri" w:hAnsi="Calibri" w:cs="宋体"/>
                <w:szCs w:val="21"/>
                <w:highlight w:val="none"/>
              </w:rPr>
            </w:pPr>
          </w:p>
        </w:tc>
        <w:tc>
          <w:tcPr>
            <w:tcW w:w="1753" w:type="dxa"/>
            <w:vAlign w:val="center"/>
          </w:tcPr>
          <w:p>
            <w:pPr>
              <w:ind w:firstLine="630" w:firstLineChars="300"/>
              <w:rPr>
                <w:rFonts w:ascii="Calibri" w:hAnsi="Calibri"/>
                <w:highlight w:val="none"/>
              </w:rPr>
            </w:pPr>
            <w:r>
              <w:rPr>
                <w:rFonts w:hint="eastAsia" w:ascii="Calibri" w:hAnsi="Calibri"/>
                <w:highlight w:val="none"/>
              </w:rPr>
              <w:t>10.7</w:t>
            </w:r>
          </w:p>
        </w:tc>
        <w:tc>
          <w:tcPr>
            <w:tcW w:w="1753" w:type="dxa"/>
            <w:vMerge w:val="continue"/>
            <w:vAlign w:val="center"/>
          </w:tcPr>
          <w:p>
            <w:pPr>
              <w:jc w:val="center"/>
              <w:rPr>
                <w:rFonts w:ascii="Calibri" w:hAnsi="Calibri"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648" w:type="dxa"/>
            <w:vMerge w:val="continue"/>
          </w:tcPr>
          <w:p>
            <w:pPr>
              <w:rPr>
                <w:rFonts w:ascii="Calibri" w:hAnsi="Calibri"/>
                <w:highlight w:val="none"/>
              </w:rPr>
            </w:pPr>
          </w:p>
        </w:tc>
        <w:tc>
          <w:tcPr>
            <w:tcW w:w="1755" w:type="dxa"/>
            <w:vAlign w:val="center"/>
          </w:tcPr>
          <w:p>
            <w:pPr>
              <w:jc w:val="center"/>
              <w:rPr>
                <w:rFonts w:ascii="Calibri" w:hAnsi="Calibri"/>
                <w:highlight w:val="none"/>
              </w:rPr>
            </w:pPr>
            <w:r>
              <w:rPr>
                <w:rFonts w:hint="eastAsia" w:ascii="Calibri" w:hAnsi="Calibri"/>
                <w:highlight w:val="none"/>
              </w:rPr>
              <w:t>教师教育选修课</w:t>
            </w:r>
          </w:p>
        </w:tc>
        <w:tc>
          <w:tcPr>
            <w:tcW w:w="1101" w:type="dxa"/>
            <w:vAlign w:val="center"/>
          </w:tcPr>
          <w:p>
            <w:pPr>
              <w:jc w:val="center"/>
              <w:rPr>
                <w:rFonts w:ascii="Calibri" w:hAnsi="Calibri"/>
                <w:highlight w:val="none"/>
              </w:rPr>
            </w:pPr>
            <w:r>
              <w:rPr>
                <w:rFonts w:hint="eastAsia" w:ascii="Calibri" w:hAnsi="Calibri"/>
                <w:highlight w:val="none"/>
              </w:rPr>
              <w:t>6</w:t>
            </w:r>
          </w:p>
        </w:tc>
        <w:tc>
          <w:tcPr>
            <w:tcW w:w="1752" w:type="dxa"/>
            <w:vMerge w:val="continue"/>
            <w:vAlign w:val="center"/>
          </w:tcPr>
          <w:p>
            <w:pPr>
              <w:jc w:val="center"/>
              <w:rPr>
                <w:rFonts w:ascii="Calibri" w:hAnsi="Calibri" w:cs="宋体"/>
                <w:szCs w:val="21"/>
                <w:highlight w:val="none"/>
              </w:rPr>
            </w:pPr>
          </w:p>
        </w:tc>
        <w:tc>
          <w:tcPr>
            <w:tcW w:w="1753" w:type="dxa"/>
            <w:vAlign w:val="center"/>
          </w:tcPr>
          <w:p>
            <w:pPr>
              <w:jc w:val="center"/>
              <w:rPr>
                <w:rFonts w:ascii="Calibri" w:hAnsi="Calibri"/>
                <w:highlight w:val="none"/>
              </w:rPr>
            </w:pPr>
            <w:r>
              <w:rPr>
                <w:rFonts w:hint="eastAsia" w:ascii="Calibri" w:hAnsi="Calibri"/>
                <w:highlight w:val="none"/>
              </w:rPr>
              <w:t>4</w:t>
            </w:r>
          </w:p>
        </w:tc>
        <w:tc>
          <w:tcPr>
            <w:tcW w:w="1753" w:type="dxa"/>
            <w:vMerge w:val="continue"/>
            <w:vAlign w:val="center"/>
          </w:tcPr>
          <w:p>
            <w:pPr>
              <w:jc w:val="center"/>
              <w:rPr>
                <w:rFonts w:ascii="Calibri" w:hAnsi="Calibri"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trPr>
        <w:tc>
          <w:tcPr>
            <w:tcW w:w="648" w:type="dxa"/>
            <w:vMerge w:val="continue"/>
          </w:tcPr>
          <w:p>
            <w:pPr>
              <w:rPr>
                <w:rFonts w:ascii="Calibri" w:hAnsi="Calibri"/>
                <w:highlight w:val="none"/>
              </w:rPr>
            </w:pPr>
          </w:p>
        </w:tc>
        <w:tc>
          <w:tcPr>
            <w:tcW w:w="1755" w:type="dxa"/>
            <w:vAlign w:val="center"/>
          </w:tcPr>
          <w:p>
            <w:pPr>
              <w:jc w:val="center"/>
              <w:rPr>
                <w:rFonts w:ascii="Calibri" w:hAnsi="Calibri"/>
                <w:highlight w:val="none"/>
              </w:rPr>
            </w:pPr>
            <w:r>
              <w:rPr>
                <w:rFonts w:hint="eastAsia" w:ascii="Calibri" w:hAnsi="Calibri"/>
                <w:highlight w:val="none"/>
              </w:rPr>
              <w:t>实践与创新</w:t>
            </w:r>
          </w:p>
        </w:tc>
        <w:tc>
          <w:tcPr>
            <w:tcW w:w="1101" w:type="dxa"/>
            <w:vAlign w:val="center"/>
          </w:tcPr>
          <w:p>
            <w:pPr>
              <w:jc w:val="center"/>
              <w:rPr>
                <w:rFonts w:ascii="Calibri" w:hAnsi="Calibri"/>
                <w:highlight w:val="none"/>
              </w:rPr>
            </w:pPr>
            <w:r>
              <w:rPr>
                <w:rFonts w:hint="eastAsia" w:ascii="Calibri" w:hAnsi="Calibri"/>
                <w:highlight w:val="none"/>
              </w:rPr>
              <w:t>2</w:t>
            </w:r>
          </w:p>
        </w:tc>
        <w:tc>
          <w:tcPr>
            <w:tcW w:w="1752" w:type="dxa"/>
            <w:vMerge w:val="continue"/>
            <w:vAlign w:val="center"/>
          </w:tcPr>
          <w:p>
            <w:pPr>
              <w:jc w:val="center"/>
              <w:rPr>
                <w:rFonts w:ascii="Calibri" w:hAnsi="Calibri" w:cs="宋体"/>
                <w:szCs w:val="21"/>
                <w:highlight w:val="none"/>
              </w:rPr>
            </w:pPr>
          </w:p>
        </w:tc>
        <w:tc>
          <w:tcPr>
            <w:tcW w:w="1753" w:type="dxa"/>
            <w:vAlign w:val="center"/>
          </w:tcPr>
          <w:p>
            <w:pPr>
              <w:jc w:val="center"/>
              <w:rPr>
                <w:rFonts w:ascii="Calibri" w:hAnsi="Calibri"/>
                <w:highlight w:val="none"/>
              </w:rPr>
            </w:pPr>
            <w:r>
              <w:rPr>
                <w:rFonts w:hint="eastAsia" w:ascii="Calibri" w:hAnsi="Calibri"/>
                <w:highlight w:val="none"/>
              </w:rPr>
              <w:t>1.3</w:t>
            </w:r>
          </w:p>
        </w:tc>
        <w:tc>
          <w:tcPr>
            <w:tcW w:w="1753" w:type="dxa"/>
            <w:vMerge w:val="continue"/>
            <w:vAlign w:val="center"/>
          </w:tcPr>
          <w:p>
            <w:pPr>
              <w:jc w:val="center"/>
              <w:rPr>
                <w:rFonts w:ascii="Calibri" w:hAnsi="Calibri"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648" w:type="dxa"/>
            <w:vMerge w:val="continue"/>
          </w:tcPr>
          <w:p>
            <w:pPr>
              <w:rPr>
                <w:rFonts w:ascii="Calibri" w:hAnsi="Calibri"/>
                <w:highlight w:val="none"/>
              </w:rPr>
            </w:pPr>
          </w:p>
        </w:tc>
        <w:tc>
          <w:tcPr>
            <w:tcW w:w="1755" w:type="dxa"/>
            <w:vAlign w:val="center"/>
          </w:tcPr>
          <w:p>
            <w:pPr>
              <w:jc w:val="center"/>
              <w:rPr>
                <w:rFonts w:ascii="Calibri" w:hAnsi="Calibri"/>
                <w:highlight w:val="none"/>
              </w:rPr>
            </w:pPr>
            <w:r>
              <w:rPr>
                <w:rFonts w:hint="eastAsia" w:ascii="Calibri" w:hAnsi="Calibri"/>
                <w:highlight w:val="none"/>
              </w:rPr>
              <w:t>毕业论文</w:t>
            </w:r>
          </w:p>
        </w:tc>
        <w:tc>
          <w:tcPr>
            <w:tcW w:w="1101" w:type="dxa"/>
            <w:vAlign w:val="center"/>
          </w:tcPr>
          <w:p>
            <w:pPr>
              <w:jc w:val="center"/>
              <w:rPr>
                <w:rFonts w:ascii="Calibri" w:hAnsi="Calibri"/>
                <w:highlight w:val="none"/>
              </w:rPr>
            </w:pPr>
            <w:r>
              <w:rPr>
                <w:rFonts w:hint="eastAsia" w:ascii="Calibri" w:hAnsi="Calibri"/>
                <w:highlight w:val="none"/>
              </w:rPr>
              <w:t>4</w:t>
            </w:r>
          </w:p>
        </w:tc>
        <w:tc>
          <w:tcPr>
            <w:tcW w:w="1752" w:type="dxa"/>
            <w:vMerge w:val="continue"/>
            <w:vAlign w:val="center"/>
          </w:tcPr>
          <w:p>
            <w:pPr>
              <w:jc w:val="center"/>
              <w:rPr>
                <w:rFonts w:ascii="Calibri" w:hAnsi="Calibri" w:cs="宋体"/>
                <w:szCs w:val="21"/>
                <w:highlight w:val="none"/>
              </w:rPr>
            </w:pPr>
          </w:p>
        </w:tc>
        <w:tc>
          <w:tcPr>
            <w:tcW w:w="1753" w:type="dxa"/>
            <w:vAlign w:val="center"/>
          </w:tcPr>
          <w:p>
            <w:pPr>
              <w:jc w:val="center"/>
              <w:rPr>
                <w:rFonts w:ascii="Calibri" w:hAnsi="Calibri"/>
                <w:highlight w:val="none"/>
              </w:rPr>
            </w:pPr>
            <w:r>
              <w:rPr>
                <w:rFonts w:hint="eastAsia" w:ascii="Calibri" w:hAnsi="Calibri"/>
                <w:highlight w:val="none"/>
              </w:rPr>
              <w:t>2.6</w:t>
            </w:r>
          </w:p>
        </w:tc>
        <w:tc>
          <w:tcPr>
            <w:tcW w:w="1753" w:type="dxa"/>
            <w:vMerge w:val="continue"/>
            <w:vAlign w:val="center"/>
          </w:tcPr>
          <w:p>
            <w:pPr>
              <w:jc w:val="center"/>
              <w:rPr>
                <w:rFonts w:ascii="Calibri" w:hAnsi="Calibri"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403" w:type="dxa"/>
            <w:gridSpan w:val="2"/>
            <w:vAlign w:val="center"/>
          </w:tcPr>
          <w:p>
            <w:pPr>
              <w:jc w:val="center"/>
              <w:rPr>
                <w:rFonts w:ascii="Calibri" w:hAnsi="Calibri"/>
                <w:highlight w:val="none"/>
              </w:rPr>
            </w:pPr>
            <w:r>
              <w:rPr>
                <w:rFonts w:hint="eastAsia" w:ascii="Calibri" w:hAnsi="Calibri"/>
                <w:highlight w:val="none"/>
              </w:rPr>
              <w:t>教师教育课程</w:t>
            </w:r>
          </w:p>
        </w:tc>
        <w:tc>
          <w:tcPr>
            <w:tcW w:w="1101" w:type="dxa"/>
            <w:vAlign w:val="center"/>
          </w:tcPr>
          <w:p>
            <w:pPr>
              <w:jc w:val="center"/>
              <w:rPr>
                <w:rFonts w:ascii="Calibri" w:hAnsi="Calibri"/>
                <w:highlight w:val="none"/>
              </w:rPr>
            </w:pPr>
            <w:r>
              <w:rPr>
                <w:rFonts w:hint="eastAsia" w:ascii="Calibri" w:hAnsi="Calibri"/>
                <w:highlight w:val="none"/>
              </w:rPr>
              <w:t>19</w:t>
            </w:r>
          </w:p>
        </w:tc>
        <w:tc>
          <w:tcPr>
            <w:tcW w:w="1752" w:type="dxa"/>
            <w:vAlign w:val="center"/>
          </w:tcPr>
          <w:p>
            <w:pPr>
              <w:jc w:val="center"/>
              <w:rPr>
                <w:rFonts w:ascii="Calibri" w:hAnsi="Calibri"/>
                <w:highlight w:val="none"/>
              </w:rPr>
            </w:pPr>
            <w:r>
              <w:rPr>
                <w:rFonts w:hint="eastAsia" w:ascii="Calibri" w:hAnsi="Calibri"/>
                <w:highlight w:val="none"/>
              </w:rPr>
              <w:t>19</w:t>
            </w:r>
          </w:p>
        </w:tc>
        <w:tc>
          <w:tcPr>
            <w:tcW w:w="1753" w:type="dxa"/>
            <w:vAlign w:val="center"/>
          </w:tcPr>
          <w:p>
            <w:pPr>
              <w:jc w:val="center"/>
              <w:rPr>
                <w:rFonts w:ascii="Calibri" w:hAnsi="Calibri" w:cs="宋体"/>
                <w:szCs w:val="21"/>
                <w:highlight w:val="none"/>
              </w:rPr>
            </w:pPr>
            <w:r>
              <w:rPr>
                <w:rFonts w:hint="eastAsia" w:ascii="Calibri" w:hAnsi="Calibri" w:cs="宋体"/>
                <w:szCs w:val="21"/>
                <w:highlight w:val="none"/>
              </w:rPr>
              <w:t>12.7</w:t>
            </w:r>
          </w:p>
        </w:tc>
        <w:tc>
          <w:tcPr>
            <w:tcW w:w="1753" w:type="dxa"/>
            <w:vAlign w:val="center"/>
          </w:tcPr>
          <w:p>
            <w:pPr>
              <w:jc w:val="center"/>
              <w:rPr>
                <w:rFonts w:ascii="Calibri" w:hAnsi="Calibri" w:cs="宋体"/>
                <w:szCs w:val="21"/>
                <w:highlight w:val="none"/>
              </w:rPr>
            </w:pPr>
            <w:r>
              <w:rPr>
                <w:rFonts w:hint="eastAsia" w:ascii="Calibri" w:hAnsi="Calibri" w:cs="宋体"/>
                <w:szCs w:val="21"/>
                <w:highlight w:val="none"/>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403" w:type="dxa"/>
            <w:gridSpan w:val="2"/>
            <w:vAlign w:val="center"/>
          </w:tcPr>
          <w:p>
            <w:pPr>
              <w:jc w:val="center"/>
              <w:rPr>
                <w:rFonts w:ascii="Calibri" w:hAnsi="Calibri"/>
                <w:highlight w:val="none"/>
              </w:rPr>
            </w:pPr>
            <w:r>
              <w:rPr>
                <w:rFonts w:hint="eastAsia" w:ascii="Calibri" w:hAnsi="Calibri"/>
                <w:highlight w:val="none"/>
              </w:rPr>
              <w:t>合计</w:t>
            </w:r>
          </w:p>
        </w:tc>
        <w:tc>
          <w:tcPr>
            <w:tcW w:w="2853" w:type="dxa"/>
            <w:gridSpan w:val="2"/>
            <w:vAlign w:val="center"/>
          </w:tcPr>
          <w:p>
            <w:pPr>
              <w:jc w:val="center"/>
              <w:rPr>
                <w:rFonts w:ascii="Calibri" w:hAnsi="Calibri"/>
                <w:highlight w:val="none"/>
              </w:rPr>
            </w:pPr>
            <w:r>
              <w:rPr>
                <w:rFonts w:hint="eastAsia" w:ascii="Calibri" w:hAnsi="Calibri"/>
                <w:highlight w:val="none"/>
              </w:rPr>
              <w:t>150</w:t>
            </w:r>
          </w:p>
        </w:tc>
        <w:tc>
          <w:tcPr>
            <w:tcW w:w="3506" w:type="dxa"/>
            <w:gridSpan w:val="2"/>
            <w:vAlign w:val="center"/>
          </w:tcPr>
          <w:p>
            <w:pPr>
              <w:ind w:firstLine="1470" w:firstLineChars="700"/>
              <w:rPr>
                <w:rFonts w:ascii="Calibri" w:hAnsi="Calibri"/>
                <w:highlight w:val="none"/>
              </w:rPr>
            </w:pPr>
            <w:r>
              <w:rPr>
                <w:rFonts w:hint="eastAsia" w:ascii="Calibri" w:hAnsi="Calibri"/>
                <w:highlight w:val="none"/>
              </w:rPr>
              <w:t>100</w:t>
            </w:r>
            <w:r>
              <w:rPr>
                <w:rFonts w:hint="eastAsia" w:ascii="Calibri" w:hAnsi="Calibri" w:cs="宋体"/>
                <w:szCs w:val="21"/>
                <w:highlight w:val="none"/>
              </w:rPr>
              <w:t>%</w:t>
            </w:r>
          </w:p>
        </w:tc>
      </w:tr>
    </w:tbl>
    <w:p>
      <w:pPr>
        <w:snapToGrid w:val="0"/>
        <w:ind w:firstLine="360" w:firstLineChars="200"/>
        <w:rPr>
          <w:rFonts w:ascii="楷体" w:hAnsi="楷体" w:eastAsia="楷体" w:cs="楷体"/>
          <w:color w:val="000000"/>
          <w:sz w:val="18"/>
          <w:szCs w:val="18"/>
        </w:rPr>
      </w:pPr>
    </w:p>
    <w:p>
      <w:pPr>
        <w:snapToGrid w:val="0"/>
        <w:ind w:firstLine="413" w:firstLineChars="196"/>
        <w:rPr>
          <w:rFonts w:ascii="宋体" w:hAnsi="宋体" w:cs="宋体"/>
          <w:b/>
          <w:bCs/>
          <w:szCs w:val="21"/>
        </w:rPr>
      </w:pPr>
      <w:r>
        <w:rPr>
          <w:rFonts w:hint="eastAsia" w:ascii="宋体" w:hAnsi="宋体" w:cs="宋体"/>
          <w:b/>
          <w:bCs/>
          <w:szCs w:val="21"/>
        </w:rPr>
        <w:t>六、人才培养方案教学计划表</w:t>
      </w:r>
    </w:p>
    <w:p>
      <w:pPr>
        <w:snapToGrid w:val="0"/>
        <w:sectPr>
          <w:headerReference r:id="rId3" w:type="default"/>
          <w:footerReference r:id="rId4" w:type="default"/>
          <w:pgSz w:w="11906" w:h="16838"/>
          <w:pgMar w:top="1418" w:right="1418" w:bottom="1418" w:left="1418" w:header="851" w:footer="992" w:gutter="0"/>
          <w:pgNumType w:fmt="numberInDash" w:start="1"/>
          <w:cols w:space="720" w:num="1"/>
          <w:docGrid w:type="lines" w:linePitch="322" w:charSpace="0"/>
        </w:sectPr>
      </w:pPr>
    </w:p>
    <w:p>
      <w:pPr>
        <w:widowControl/>
        <w:jc w:val="center"/>
        <w:rPr>
          <w:rFonts w:ascii="宋体" w:hAnsi="宋体" w:cs="宋体"/>
          <w:b/>
          <w:color w:val="548DD4"/>
          <w:kern w:val="0"/>
          <w:sz w:val="36"/>
          <w:szCs w:val="36"/>
        </w:rPr>
      </w:pPr>
      <w:r>
        <w:rPr>
          <w:rFonts w:hint="eastAsia" w:ascii="宋体" w:hAnsi="宋体" w:cs="宋体"/>
          <w:b/>
          <w:kern w:val="0"/>
          <w:sz w:val="36"/>
          <w:szCs w:val="36"/>
        </w:rPr>
        <w:t>英语专业本科人才培养方案教学计划表</w:t>
      </w:r>
    </w:p>
    <w:tbl>
      <w:tblPr>
        <w:tblStyle w:val="17"/>
        <w:tblW w:w="0" w:type="auto"/>
        <w:tblInd w:w="0" w:type="dxa"/>
        <w:tblLayout w:type="fixed"/>
        <w:tblCellMar>
          <w:top w:w="15" w:type="dxa"/>
          <w:left w:w="15" w:type="dxa"/>
          <w:bottom w:w="15" w:type="dxa"/>
          <w:right w:w="15" w:type="dxa"/>
        </w:tblCellMar>
      </w:tblPr>
      <w:tblGrid>
        <w:gridCol w:w="295"/>
        <w:gridCol w:w="293"/>
        <w:gridCol w:w="761"/>
        <w:gridCol w:w="2268"/>
        <w:gridCol w:w="452"/>
        <w:gridCol w:w="480"/>
        <w:gridCol w:w="460"/>
        <w:gridCol w:w="480"/>
        <w:gridCol w:w="450"/>
        <w:gridCol w:w="460"/>
        <w:gridCol w:w="490"/>
        <w:gridCol w:w="480"/>
        <w:gridCol w:w="490"/>
        <w:gridCol w:w="580"/>
        <w:gridCol w:w="430"/>
        <w:gridCol w:w="400"/>
        <w:gridCol w:w="420"/>
        <w:gridCol w:w="530"/>
        <w:gridCol w:w="590"/>
        <w:gridCol w:w="370"/>
        <w:gridCol w:w="470"/>
        <w:gridCol w:w="440"/>
        <w:gridCol w:w="840"/>
        <w:gridCol w:w="1010"/>
      </w:tblGrid>
      <w:tr>
        <w:tblPrEx>
          <w:tblCellMar>
            <w:top w:w="15" w:type="dxa"/>
            <w:left w:w="15" w:type="dxa"/>
            <w:bottom w:w="15" w:type="dxa"/>
            <w:right w:w="15" w:type="dxa"/>
          </w:tblCellMar>
        </w:tblPrEx>
        <w:trPr>
          <w:trHeight w:val="397" w:hRule="atLeast"/>
        </w:trPr>
        <w:tc>
          <w:tcPr>
            <w:tcW w:w="13939" w:type="dxa"/>
            <w:gridSpan w:val="24"/>
            <w:vAlign w:val="center"/>
          </w:tcPr>
          <w:p>
            <w:pPr>
              <w:widowControl/>
              <w:jc w:val="left"/>
              <w:textAlignment w:val="center"/>
              <w:rPr>
                <w:rFonts w:ascii="宋体" w:hAnsi="宋体" w:cs="宋体"/>
                <w:b/>
                <w:color w:val="000000"/>
                <w:sz w:val="24"/>
              </w:rPr>
            </w:pPr>
            <w:r>
              <w:rPr>
                <w:rFonts w:hint="eastAsia" w:ascii="宋体" w:hAnsi="宋体" w:cs="宋体"/>
                <w:b/>
                <w:color w:val="000000"/>
                <w:kern w:val="0"/>
                <w:sz w:val="24"/>
                <w:lang w:bidi="ar"/>
              </w:rPr>
              <w:t>（一）通识教育课程（640学时，36学分）</w:t>
            </w:r>
          </w:p>
        </w:tc>
      </w:tr>
      <w:tr>
        <w:tblPrEx>
          <w:tblCellMar>
            <w:top w:w="15" w:type="dxa"/>
            <w:left w:w="15" w:type="dxa"/>
            <w:bottom w:w="15" w:type="dxa"/>
            <w:right w:w="15" w:type="dxa"/>
          </w:tblCellMar>
        </w:tblPrEx>
        <w:trPr>
          <w:trHeight w:val="397" w:hRule="atLeast"/>
        </w:trPr>
        <w:tc>
          <w:tcPr>
            <w:tcW w:w="58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课</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程</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类</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别</w:t>
            </w:r>
          </w:p>
        </w:tc>
        <w:tc>
          <w:tcPr>
            <w:tcW w:w="761"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课</w:t>
            </w:r>
          </w:p>
        </w:tc>
        <w:tc>
          <w:tcPr>
            <w:tcW w:w="226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课</w:t>
            </w:r>
          </w:p>
        </w:tc>
        <w:tc>
          <w:tcPr>
            <w:tcW w:w="452"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考</w:t>
            </w:r>
          </w:p>
        </w:tc>
        <w:tc>
          <w:tcPr>
            <w:tcW w:w="379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周学时及开课学期安排</w:t>
            </w:r>
          </w:p>
        </w:tc>
        <w:tc>
          <w:tcPr>
            <w:tcW w:w="58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上</w:t>
            </w:r>
          </w:p>
        </w:tc>
        <w:tc>
          <w:tcPr>
            <w:tcW w:w="43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w:t>
            </w:r>
          </w:p>
        </w:tc>
        <w:tc>
          <w:tcPr>
            <w:tcW w:w="82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b/>
                <w:color w:val="000000"/>
                <w:kern w:val="0"/>
                <w:sz w:val="20"/>
                <w:szCs w:val="20"/>
                <w:lang w:bidi="ar"/>
              </w:rPr>
            </w:pPr>
            <w:r>
              <w:rPr>
                <w:rFonts w:hint="eastAsia" w:ascii="宋体" w:hAnsi="宋体" w:cs="宋体"/>
                <w:b/>
                <w:color w:val="000000"/>
                <w:kern w:val="0"/>
                <w:sz w:val="20"/>
                <w:szCs w:val="20"/>
                <w:lang w:bidi="ar"/>
              </w:rPr>
              <w:t>总学分</w:t>
            </w:r>
          </w:p>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分配</w:t>
            </w:r>
          </w:p>
        </w:tc>
        <w:tc>
          <w:tcPr>
            <w:tcW w:w="53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w:t>
            </w:r>
          </w:p>
        </w:tc>
        <w:tc>
          <w:tcPr>
            <w:tcW w:w="187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总学时分配</w:t>
            </w:r>
          </w:p>
        </w:tc>
        <w:tc>
          <w:tcPr>
            <w:tcW w:w="185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是否辅修或</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双学位课程</w:t>
            </w:r>
          </w:p>
        </w:tc>
      </w:tr>
      <w:tr>
        <w:tblPrEx>
          <w:tblCellMar>
            <w:top w:w="15" w:type="dxa"/>
            <w:left w:w="15" w:type="dxa"/>
            <w:bottom w:w="15" w:type="dxa"/>
            <w:right w:w="15" w:type="dxa"/>
          </w:tblCellMar>
        </w:tblPrEx>
        <w:trPr>
          <w:trHeight w:val="397" w:hRule="atLeast"/>
        </w:trPr>
        <w:tc>
          <w:tcPr>
            <w:tcW w:w="58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761"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程</w:t>
            </w:r>
          </w:p>
        </w:tc>
        <w:tc>
          <w:tcPr>
            <w:tcW w:w="2268"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程</w:t>
            </w:r>
          </w:p>
        </w:tc>
        <w:tc>
          <w:tcPr>
            <w:tcW w:w="452"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核</w:t>
            </w:r>
          </w:p>
        </w:tc>
        <w:tc>
          <w:tcPr>
            <w:tcW w:w="9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第一学年</w:t>
            </w:r>
          </w:p>
        </w:tc>
        <w:tc>
          <w:tcPr>
            <w:tcW w:w="9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第二学年</w:t>
            </w:r>
          </w:p>
        </w:tc>
        <w:tc>
          <w:tcPr>
            <w:tcW w:w="9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第三学年</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第四学年</w:t>
            </w:r>
          </w:p>
        </w:tc>
        <w:tc>
          <w:tcPr>
            <w:tcW w:w="580"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课</w:t>
            </w:r>
          </w:p>
        </w:tc>
        <w:tc>
          <w:tcPr>
            <w:tcW w:w="430"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w:t>
            </w:r>
          </w:p>
        </w:tc>
        <w:tc>
          <w:tcPr>
            <w:tcW w:w="400" w:type="dxa"/>
            <w:tcBorders>
              <w:top w:val="single" w:color="auto"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理</w:t>
            </w:r>
          </w:p>
        </w:tc>
        <w:tc>
          <w:tcPr>
            <w:tcW w:w="420" w:type="dxa"/>
            <w:tcBorders>
              <w:top w:val="single" w:color="auto"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实</w:t>
            </w:r>
          </w:p>
        </w:tc>
        <w:tc>
          <w:tcPr>
            <w:tcW w:w="530"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w:t>
            </w:r>
          </w:p>
        </w:tc>
        <w:tc>
          <w:tcPr>
            <w:tcW w:w="5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讲</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授</w:t>
            </w:r>
          </w:p>
        </w:tc>
        <w:tc>
          <w:tcPr>
            <w:tcW w:w="3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实</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验</w:t>
            </w:r>
          </w:p>
        </w:tc>
        <w:tc>
          <w:tcPr>
            <w:tcW w:w="4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实</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践</w:t>
            </w:r>
          </w:p>
        </w:tc>
        <w:tc>
          <w:tcPr>
            <w:tcW w:w="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其</w:t>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它</w:t>
            </w:r>
          </w:p>
        </w:tc>
        <w:tc>
          <w:tcPr>
            <w:tcW w:w="185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CellMar>
            <w:top w:w="15" w:type="dxa"/>
            <w:left w:w="15" w:type="dxa"/>
            <w:bottom w:w="15" w:type="dxa"/>
            <w:right w:w="15" w:type="dxa"/>
          </w:tblCellMar>
        </w:tblPrEx>
        <w:trPr>
          <w:trHeight w:val="397" w:hRule="atLeast"/>
        </w:trPr>
        <w:tc>
          <w:tcPr>
            <w:tcW w:w="58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761"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编</w:t>
            </w:r>
          </w:p>
        </w:tc>
        <w:tc>
          <w:tcPr>
            <w:tcW w:w="2268"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名</w:t>
            </w:r>
          </w:p>
        </w:tc>
        <w:tc>
          <w:tcPr>
            <w:tcW w:w="452"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方</w:t>
            </w:r>
          </w:p>
        </w:tc>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第一</w:t>
            </w:r>
          </w:p>
        </w:tc>
        <w:tc>
          <w:tcPr>
            <w:tcW w:w="46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第二</w:t>
            </w:r>
          </w:p>
        </w:tc>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第三</w:t>
            </w:r>
          </w:p>
        </w:tc>
        <w:tc>
          <w:tcPr>
            <w:tcW w:w="45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第四</w:t>
            </w:r>
          </w:p>
        </w:tc>
        <w:tc>
          <w:tcPr>
            <w:tcW w:w="46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第五</w:t>
            </w:r>
          </w:p>
        </w:tc>
        <w:tc>
          <w:tcPr>
            <w:tcW w:w="4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第六</w:t>
            </w:r>
          </w:p>
        </w:tc>
        <w:tc>
          <w:tcPr>
            <w:tcW w:w="48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第七</w:t>
            </w:r>
          </w:p>
        </w:tc>
        <w:tc>
          <w:tcPr>
            <w:tcW w:w="4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第八</w:t>
            </w:r>
          </w:p>
        </w:tc>
        <w:tc>
          <w:tcPr>
            <w:tcW w:w="580"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周</w:t>
            </w:r>
          </w:p>
        </w:tc>
        <w:tc>
          <w:tcPr>
            <w:tcW w:w="430"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分</w:t>
            </w:r>
          </w:p>
        </w:tc>
        <w:tc>
          <w:tcPr>
            <w:tcW w:w="400" w:type="dxa"/>
            <w:tcBorders>
              <w:left w:val="single" w:color="000000" w:sz="4" w:space="0"/>
              <w:right w:val="single" w:color="000000" w:sz="4" w:space="0"/>
            </w:tcBorders>
            <w:vAlign w:val="center"/>
          </w:tcPr>
          <w:p>
            <w:pPr>
              <w:jc w:val="center"/>
              <w:rPr>
                <w:rFonts w:ascii="宋体" w:hAnsi="宋体" w:cs="宋体"/>
                <w:b/>
                <w:color w:val="000000"/>
                <w:sz w:val="20"/>
                <w:szCs w:val="20"/>
              </w:rPr>
            </w:pPr>
          </w:p>
        </w:tc>
        <w:tc>
          <w:tcPr>
            <w:tcW w:w="420" w:type="dxa"/>
            <w:tcBorders>
              <w:left w:val="single" w:color="000000" w:sz="4" w:space="0"/>
              <w:right w:val="single" w:color="000000" w:sz="4" w:space="0"/>
            </w:tcBorders>
            <w:vAlign w:val="center"/>
          </w:tcPr>
          <w:p>
            <w:pPr>
              <w:jc w:val="center"/>
              <w:rPr>
                <w:rFonts w:ascii="宋体" w:hAnsi="宋体" w:cs="宋体"/>
                <w:b/>
                <w:color w:val="000000"/>
                <w:sz w:val="20"/>
                <w:szCs w:val="20"/>
              </w:rPr>
            </w:pPr>
          </w:p>
        </w:tc>
        <w:tc>
          <w:tcPr>
            <w:tcW w:w="530" w:type="dxa"/>
            <w:tcBorders>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时</w:t>
            </w:r>
          </w:p>
        </w:tc>
        <w:tc>
          <w:tcPr>
            <w:tcW w:w="5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3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85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CellMar>
            <w:top w:w="15" w:type="dxa"/>
            <w:left w:w="15" w:type="dxa"/>
            <w:bottom w:w="15" w:type="dxa"/>
            <w:right w:w="15" w:type="dxa"/>
          </w:tblCellMar>
        </w:tblPrEx>
        <w:trPr>
          <w:trHeight w:val="397" w:hRule="atLeast"/>
        </w:trPr>
        <w:tc>
          <w:tcPr>
            <w:tcW w:w="58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761"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号</w:t>
            </w:r>
          </w:p>
        </w:tc>
        <w:tc>
          <w:tcPr>
            <w:tcW w:w="2268"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程</w:t>
            </w:r>
          </w:p>
        </w:tc>
        <w:tc>
          <w:tcPr>
            <w:tcW w:w="45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式</w:t>
            </w:r>
          </w:p>
        </w:tc>
        <w:tc>
          <w:tcPr>
            <w:tcW w:w="48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学期</w:t>
            </w:r>
          </w:p>
        </w:tc>
        <w:tc>
          <w:tcPr>
            <w:tcW w:w="46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学期</w:t>
            </w:r>
          </w:p>
        </w:tc>
        <w:tc>
          <w:tcPr>
            <w:tcW w:w="48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学期</w:t>
            </w:r>
          </w:p>
        </w:tc>
        <w:tc>
          <w:tcPr>
            <w:tcW w:w="45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学期</w:t>
            </w:r>
          </w:p>
        </w:tc>
        <w:tc>
          <w:tcPr>
            <w:tcW w:w="46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学期</w:t>
            </w:r>
          </w:p>
        </w:tc>
        <w:tc>
          <w:tcPr>
            <w:tcW w:w="49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学期</w:t>
            </w:r>
          </w:p>
        </w:tc>
        <w:tc>
          <w:tcPr>
            <w:tcW w:w="48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学期</w:t>
            </w:r>
          </w:p>
        </w:tc>
        <w:tc>
          <w:tcPr>
            <w:tcW w:w="49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学期</w:t>
            </w:r>
          </w:p>
        </w:tc>
        <w:tc>
          <w:tcPr>
            <w:tcW w:w="58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数</w:t>
            </w:r>
          </w:p>
        </w:tc>
        <w:tc>
          <w:tcPr>
            <w:tcW w:w="43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数</w:t>
            </w:r>
          </w:p>
        </w:tc>
        <w:tc>
          <w:tcPr>
            <w:tcW w:w="40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论</w:t>
            </w:r>
          </w:p>
        </w:tc>
        <w:tc>
          <w:tcPr>
            <w:tcW w:w="42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践</w:t>
            </w:r>
          </w:p>
        </w:tc>
        <w:tc>
          <w:tcPr>
            <w:tcW w:w="53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数</w:t>
            </w:r>
          </w:p>
        </w:tc>
        <w:tc>
          <w:tcPr>
            <w:tcW w:w="5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3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辅修</w:t>
            </w:r>
          </w:p>
        </w:tc>
        <w:tc>
          <w:tcPr>
            <w:tcW w:w="1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双学位</w:t>
            </w:r>
          </w:p>
        </w:tc>
      </w:tr>
      <w:tr>
        <w:tblPrEx>
          <w:tblCellMar>
            <w:top w:w="15" w:type="dxa"/>
            <w:left w:w="15" w:type="dxa"/>
            <w:bottom w:w="15" w:type="dxa"/>
            <w:right w:w="15" w:type="dxa"/>
          </w:tblCellMar>
        </w:tblPrEx>
        <w:trPr>
          <w:trHeight w:val="397" w:hRule="atLeast"/>
        </w:trPr>
        <w:tc>
          <w:tcPr>
            <w:tcW w:w="29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br w:type="textWrapping"/>
            </w:r>
            <w:r>
              <w:rPr>
                <w:rFonts w:hint="eastAsia" w:ascii="宋体" w:hAnsi="宋体" w:cs="宋体"/>
                <w:b/>
                <w:color w:val="000000"/>
                <w:kern w:val="0"/>
                <w:sz w:val="20"/>
                <w:szCs w:val="20"/>
                <w:lang w:bidi="ar"/>
              </w:rPr>
              <w:t>通识教育必修课</w:t>
            </w:r>
          </w:p>
        </w:tc>
        <w:tc>
          <w:tcPr>
            <w:tcW w:w="2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思想政治理论课</w:t>
            </w: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1900001</w:t>
            </w:r>
          </w:p>
        </w:tc>
        <w:tc>
          <w:tcPr>
            <w:tcW w:w="2268" w:type="dxa"/>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中国近现代史纲要</w:t>
            </w:r>
          </w:p>
        </w:tc>
        <w:tc>
          <w:tcPr>
            <w:tcW w:w="45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考试</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460" w:type="dxa"/>
            <w:vAlign w:val="bottom"/>
          </w:tcPr>
          <w:p>
            <w:pP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vAlign w:val="bottom"/>
          </w:tcPr>
          <w:p>
            <w:pP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1900002</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思想品德修养与法律基础</w:t>
            </w:r>
          </w:p>
        </w:tc>
        <w:tc>
          <w:tcPr>
            <w:tcW w:w="45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考试</w:t>
            </w:r>
          </w:p>
        </w:tc>
        <w:tc>
          <w:tcPr>
            <w:tcW w:w="480" w:type="dxa"/>
            <w:vAlign w:val="bottom"/>
          </w:tcPr>
          <w:p>
            <w:pP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1900003</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马克思主义基本原理概论</w:t>
            </w:r>
          </w:p>
        </w:tc>
        <w:tc>
          <w:tcPr>
            <w:tcW w:w="45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考试</w:t>
            </w: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460" w:type="dxa"/>
            <w:vAlign w:val="bottom"/>
          </w:tcPr>
          <w:p>
            <w:pP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40</w:t>
            </w: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1900004</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毛泽东思想和中国特色社会主义理论体系概论</w:t>
            </w:r>
          </w:p>
        </w:tc>
        <w:tc>
          <w:tcPr>
            <w:tcW w:w="45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考试</w:t>
            </w: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14.5</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72</w:t>
            </w: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1900005</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形势与政策</w:t>
            </w:r>
          </w:p>
        </w:tc>
        <w:tc>
          <w:tcPr>
            <w:tcW w:w="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考查</w:t>
            </w:r>
          </w:p>
        </w:tc>
        <w:tc>
          <w:tcPr>
            <w:tcW w:w="3790"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r>
              <w:rPr>
                <w:rFonts w:hint="eastAsia" w:ascii="宋体" w:hAnsi="宋体" w:cs="宋体"/>
                <w:color w:val="000000"/>
                <w:kern w:val="0"/>
                <w:sz w:val="20"/>
                <w:szCs w:val="20"/>
                <w:lang w:bidi="ar"/>
              </w:rPr>
              <w:t xml:space="preserve">             每学期14学时，共5学期</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7×5</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70</w:t>
            </w: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2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1900006</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思政课实践教学</w:t>
            </w:r>
          </w:p>
        </w:tc>
        <w:tc>
          <w:tcPr>
            <w:tcW w:w="452"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考查</w:t>
            </w:r>
          </w:p>
        </w:tc>
        <w:tc>
          <w:tcPr>
            <w:tcW w:w="3300" w:type="dxa"/>
            <w:gridSpan w:val="7"/>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1-6学期完成                                                                                                                                                                       </w:t>
            </w:r>
          </w:p>
        </w:tc>
        <w:tc>
          <w:tcPr>
            <w:tcW w:w="490" w:type="dxa"/>
            <w:tcBorders>
              <w:top w:val="single" w:color="000000" w:sz="4" w:space="0"/>
              <w:bottom w:val="single" w:color="000000" w:sz="4" w:space="0"/>
              <w:right w:val="single" w:color="000000" w:sz="4" w:space="0"/>
            </w:tcBorders>
            <w:vAlign w:val="center"/>
          </w:tcPr>
          <w:p>
            <w:pPr>
              <w:rPr>
                <w:rFonts w:ascii="宋体" w:hAnsi="宋体" w:cs="宋体"/>
                <w:b/>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10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8000007</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体育与健康</w:t>
            </w:r>
          </w:p>
        </w:tc>
        <w:tc>
          <w:tcPr>
            <w:tcW w:w="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16×3</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122</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106</w:t>
            </w: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10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5100009</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计算机基础与应用</w:t>
            </w:r>
          </w:p>
        </w:tc>
        <w:tc>
          <w:tcPr>
            <w:tcW w:w="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考试</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60" w:type="dxa"/>
            <w:vAlign w:val="bottom"/>
          </w:tcPr>
          <w:p>
            <w:pP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64</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10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1400010</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大学语文</w:t>
            </w:r>
          </w:p>
        </w:tc>
        <w:tc>
          <w:tcPr>
            <w:tcW w:w="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考查</w:t>
            </w: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59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lang w:bidi="ar"/>
              </w:rPr>
              <w:t>32</w:t>
            </w:r>
          </w:p>
        </w:tc>
        <w:tc>
          <w:tcPr>
            <w:tcW w:w="37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10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9300011</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国防与安全教育</w:t>
            </w:r>
          </w:p>
        </w:tc>
        <w:tc>
          <w:tcPr>
            <w:tcW w:w="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考查</w:t>
            </w:r>
          </w:p>
        </w:tc>
        <w:tc>
          <w:tcPr>
            <w:tcW w:w="3790"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国防教育2周，安全教育每学期4学时，</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共8学期</w:t>
            </w:r>
          </w:p>
        </w:tc>
        <w:tc>
          <w:tcPr>
            <w:tcW w:w="5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r>
      <w:tr>
        <w:tblPrEx>
          <w:tblCellMar>
            <w:top w:w="15" w:type="dxa"/>
            <w:left w:w="15" w:type="dxa"/>
            <w:bottom w:w="15" w:type="dxa"/>
            <w:right w:w="15" w:type="dxa"/>
          </w:tblCellMar>
        </w:tblPrEx>
        <w:trPr>
          <w:trHeight w:val="397" w:hRule="atLeast"/>
        </w:trPr>
        <w:tc>
          <w:tcPr>
            <w:tcW w:w="295" w:type="dxa"/>
            <w:vMerge w:val="continue"/>
            <w:tcBorders>
              <w:top w:val="single" w:color="000000" w:sz="4" w:space="0"/>
              <w:left w:val="single" w:color="000000" w:sz="4" w:space="0"/>
              <w:right w:val="single" w:color="000000" w:sz="4" w:space="0"/>
            </w:tcBorders>
            <w:vAlign w:val="center"/>
          </w:tcPr>
          <w:p>
            <w:pPr>
              <w:jc w:val="center"/>
              <w:rPr>
                <w:rFonts w:ascii="宋体" w:hAnsi="宋体" w:cs="宋体"/>
                <w:b/>
                <w:color w:val="000000"/>
                <w:sz w:val="20"/>
                <w:szCs w:val="20"/>
              </w:rPr>
            </w:pPr>
          </w:p>
        </w:tc>
        <w:tc>
          <w:tcPr>
            <w:tcW w:w="10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9300012</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创业基础</w:t>
            </w:r>
          </w:p>
        </w:tc>
        <w:tc>
          <w:tcPr>
            <w:tcW w:w="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考查</w:t>
            </w: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w:t>
            </w: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r>
      <w:tr>
        <w:tblPrEx>
          <w:tblCellMar>
            <w:top w:w="15" w:type="dxa"/>
            <w:left w:w="15" w:type="dxa"/>
            <w:bottom w:w="15" w:type="dxa"/>
            <w:right w:w="15" w:type="dxa"/>
          </w:tblCellMar>
        </w:tblPrEx>
        <w:trPr>
          <w:trHeight w:val="397" w:hRule="atLeast"/>
        </w:trPr>
        <w:tc>
          <w:tcPr>
            <w:tcW w:w="361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通识教育选修课</w:t>
            </w:r>
          </w:p>
        </w:tc>
        <w:tc>
          <w:tcPr>
            <w:tcW w:w="4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考查</w:t>
            </w:r>
          </w:p>
        </w:tc>
        <w:tc>
          <w:tcPr>
            <w:tcW w:w="233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1—5学期，共4门</w:t>
            </w: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16×4</w:t>
            </w:r>
          </w:p>
        </w:tc>
        <w:tc>
          <w:tcPr>
            <w:tcW w:w="4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32×4</w:t>
            </w:r>
          </w:p>
        </w:tc>
        <w:tc>
          <w:tcPr>
            <w:tcW w:w="5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32×4</w:t>
            </w:r>
          </w:p>
        </w:tc>
        <w:tc>
          <w:tcPr>
            <w:tcW w:w="3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10"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20"/>
                <w:szCs w:val="20"/>
              </w:rPr>
            </w:pPr>
          </w:p>
        </w:tc>
      </w:tr>
    </w:tbl>
    <w:p>
      <w:pPr>
        <w:rPr>
          <w:rFonts w:ascii="宋体" w:hAnsi="宋体" w:cs="宋体"/>
          <w:b/>
          <w:color w:val="0000FF"/>
          <w:kern w:val="0"/>
          <w:szCs w:val="21"/>
        </w:rPr>
      </w:pPr>
    </w:p>
    <w:tbl>
      <w:tblPr>
        <w:tblStyle w:val="17"/>
        <w:tblpPr w:leftFromText="180" w:rightFromText="180" w:vertAnchor="text" w:horzAnchor="page" w:tblpX="873" w:tblpY="54"/>
        <w:tblOverlap w:val="never"/>
        <w:tblW w:w="0" w:type="auto"/>
        <w:tblInd w:w="0" w:type="dxa"/>
        <w:tblLayout w:type="fixed"/>
        <w:tblCellMar>
          <w:top w:w="15" w:type="dxa"/>
          <w:left w:w="15" w:type="dxa"/>
          <w:bottom w:w="15" w:type="dxa"/>
          <w:right w:w="15" w:type="dxa"/>
        </w:tblCellMar>
      </w:tblPr>
      <w:tblGrid>
        <w:gridCol w:w="342"/>
        <w:gridCol w:w="372"/>
        <w:gridCol w:w="788"/>
        <w:gridCol w:w="2037"/>
        <w:gridCol w:w="585"/>
        <w:gridCol w:w="537"/>
        <w:gridCol w:w="510"/>
        <w:gridCol w:w="509"/>
        <w:gridCol w:w="529"/>
        <w:gridCol w:w="518"/>
        <w:gridCol w:w="472"/>
        <w:gridCol w:w="491"/>
        <w:gridCol w:w="528"/>
        <w:gridCol w:w="676"/>
        <w:gridCol w:w="475"/>
        <w:gridCol w:w="528"/>
        <w:gridCol w:w="487"/>
        <w:gridCol w:w="580"/>
        <w:gridCol w:w="490"/>
        <w:gridCol w:w="460"/>
        <w:gridCol w:w="450"/>
        <w:gridCol w:w="460"/>
        <w:gridCol w:w="470"/>
        <w:gridCol w:w="710"/>
      </w:tblGrid>
      <w:tr>
        <w:tblPrEx>
          <w:tblCellMar>
            <w:top w:w="15" w:type="dxa"/>
            <w:left w:w="15" w:type="dxa"/>
            <w:bottom w:w="15" w:type="dxa"/>
            <w:right w:w="15" w:type="dxa"/>
          </w:tblCellMar>
        </w:tblPrEx>
        <w:trPr>
          <w:trHeight w:val="397" w:hRule="atLeast"/>
        </w:trPr>
        <w:tc>
          <w:tcPr>
            <w:tcW w:w="12824" w:type="dxa"/>
            <w:gridSpan w:val="22"/>
            <w:tcBorders>
              <w:bottom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（二）专业教育课程（最低1588学时，95学分）</w:t>
            </w:r>
          </w:p>
        </w:tc>
        <w:tc>
          <w:tcPr>
            <w:tcW w:w="470" w:type="dxa"/>
            <w:vAlign w:val="center"/>
          </w:tcPr>
          <w:p>
            <w:pPr>
              <w:jc w:val="center"/>
              <w:rPr>
                <w:rFonts w:ascii="宋体" w:hAnsi="宋体" w:cs="宋体"/>
                <w:b/>
                <w:kern w:val="0"/>
                <w:szCs w:val="21"/>
                <w:highlight w:val="none"/>
              </w:rPr>
            </w:pPr>
          </w:p>
        </w:tc>
        <w:tc>
          <w:tcPr>
            <w:tcW w:w="710" w:type="dxa"/>
            <w:vAlign w:val="center"/>
          </w:tcPr>
          <w:p>
            <w:pPr>
              <w:jc w:val="center"/>
              <w:rPr>
                <w:rFonts w:ascii="宋体" w:hAnsi="宋体" w:cs="宋体"/>
                <w:b/>
                <w:kern w:val="0"/>
                <w:szCs w:val="21"/>
                <w:highlight w:val="none"/>
              </w:rPr>
            </w:pPr>
          </w:p>
        </w:tc>
      </w:tr>
      <w:tr>
        <w:tblPrEx>
          <w:tblCellMar>
            <w:top w:w="15" w:type="dxa"/>
            <w:left w:w="15" w:type="dxa"/>
            <w:bottom w:w="15" w:type="dxa"/>
            <w:right w:w="15" w:type="dxa"/>
          </w:tblCellMar>
        </w:tblPrEx>
        <w:trPr>
          <w:trHeight w:val="397" w:hRule="atLeast"/>
        </w:trPr>
        <w:tc>
          <w:tcPr>
            <w:tcW w:w="714" w:type="dxa"/>
            <w:gridSpan w:val="2"/>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课</w:t>
            </w:r>
          </w:p>
        </w:tc>
        <w:tc>
          <w:tcPr>
            <w:tcW w:w="788"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课</w:t>
            </w:r>
          </w:p>
        </w:tc>
        <w:tc>
          <w:tcPr>
            <w:tcW w:w="2037"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课</w:t>
            </w:r>
          </w:p>
        </w:tc>
        <w:tc>
          <w:tcPr>
            <w:tcW w:w="585"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考</w:t>
            </w:r>
          </w:p>
        </w:tc>
        <w:tc>
          <w:tcPr>
            <w:tcW w:w="4094"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周学时及开课学期安排</w:t>
            </w:r>
          </w:p>
        </w:tc>
        <w:tc>
          <w:tcPr>
            <w:tcW w:w="676"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上</w:t>
            </w:r>
          </w:p>
        </w:tc>
        <w:tc>
          <w:tcPr>
            <w:tcW w:w="475"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总</w:t>
            </w:r>
          </w:p>
        </w:tc>
        <w:tc>
          <w:tcPr>
            <w:tcW w:w="1015" w:type="dxa"/>
            <w:gridSpan w:val="2"/>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总学分</w:t>
            </w:r>
          </w:p>
          <w:p>
            <w:pPr>
              <w:jc w:val="center"/>
              <w:rPr>
                <w:rFonts w:ascii="宋体" w:hAnsi="宋体" w:cs="宋体"/>
                <w:b/>
                <w:kern w:val="0"/>
                <w:szCs w:val="21"/>
              </w:rPr>
            </w:pPr>
            <w:r>
              <w:rPr>
                <w:rFonts w:hint="eastAsia" w:ascii="宋体" w:hAnsi="宋体" w:cs="宋体"/>
                <w:b/>
                <w:kern w:val="0"/>
                <w:szCs w:val="21"/>
              </w:rPr>
              <w:t>分配</w:t>
            </w:r>
          </w:p>
        </w:tc>
        <w:tc>
          <w:tcPr>
            <w:tcW w:w="580"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总</w:t>
            </w:r>
          </w:p>
        </w:tc>
        <w:tc>
          <w:tcPr>
            <w:tcW w:w="186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总学时分配</w:t>
            </w:r>
          </w:p>
        </w:tc>
        <w:tc>
          <w:tcPr>
            <w:tcW w:w="118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是否辅修或</w:t>
            </w:r>
            <w:r>
              <w:rPr>
                <w:rFonts w:hint="eastAsia" w:ascii="宋体" w:hAnsi="宋体" w:cs="宋体"/>
                <w:b/>
                <w:kern w:val="0"/>
                <w:szCs w:val="21"/>
              </w:rPr>
              <w:br w:type="textWrapping"/>
            </w:r>
            <w:r>
              <w:rPr>
                <w:rFonts w:hint="eastAsia" w:ascii="宋体" w:hAnsi="宋体" w:cs="宋体"/>
                <w:b/>
                <w:kern w:val="0"/>
                <w:szCs w:val="21"/>
              </w:rPr>
              <w:t>双学位课程</w:t>
            </w:r>
          </w:p>
        </w:tc>
      </w:tr>
      <w:tr>
        <w:tblPrEx>
          <w:tblCellMar>
            <w:top w:w="15" w:type="dxa"/>
            <w:left w:w="15" w:type="dxa"/>
            <w:bottom w:w="15" w:type="dxa"/>
            <w:right w:w="15" w:type="dxa"/>
          </w:tblCellMar>
        </w:tblPrEx>
        <w:trPr>
          <w:trHeight w:val="397" w:hRule="atLeast"/>
        </w:trPr>
        <w:tc>
          <w:tcPr>
            <w:tcW w:w="714" w:type="dxa"/>
            <w:gridSpan w:val="2"/>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程</w:t>
            </w:r>
          </w:p>
        </w:tc>
        <w:tc>
          <w:tcPr>
            <w:tcW w:w="788"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程</w:t>
            </w:r>
          </w:p>
        </w:tc>
        <w:tc>
          <w:tcPr>
            <w:tcW w:w="2037"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程</w:t>
            </w:r>
          </w:p>
        </w:tc>
        <w:tc>
          <w:tcPr>
            <w:tcW w:w="585"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核</w:t>
            </w: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第一学年</w:t>
            </w:r>
          </w:p>
        </w:tc>
        <w:tc>
          <w:tcPr>
            <w:tcW w:w="10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第二学年</w:t>
            </w:r>
          </w:p>
        </w:tc>
        <w:tc>
          <w:tcPr>
            <w:tcW w:w="9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第三学年</w:t>
            </w:r>
          </w:p>
        </w:tc>
        <w:tc>
          <w:tcPr>
            <w:tcW w:w="10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第四学年</w:t>
            </w:r>
          </w:p>
        </w:tc>
        <w:tc>
          <w:tcPr>
            <w:tcW w:w="676"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课</w:t>
            </w:r>
          </w:p>
        </w:tc>
        <w:tc>
          <w:tcPr>
            <w:tcW w:w="475"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学</w:t>
            </w:r>
          </w:p>
        </w:tc>
        <w:tc>
          <w:tcPr>
            <w:tcW w:w="528" w:type="dxa"/>
            <w:tcBorders>
              <w:top w:val="single" w:color="auto"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理</w:t>
            </w:r>
          </w:p>
        </w:tc>
        <w:tc>
          <w:tcPr>
            <w:tcW w:w="487" w:type="dxa"/>
            <w:tcBorders>
              <w:top w:val="single" w:color="auto"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实</w:t>
            </w:r>
          </w:p>
        </w:tc>
        <w:tc>
          <w:tcPr>
            <w:tcW w:w="580"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学</w:t>
            </w:r>
          </w:p>
        </w:tc>
        <w:tc>
          <w:tcPr>
            <w:tcW w:w="49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讲</w:t>
            </w:r>
            <w:r>
              <w:rPr>
                <w:rFonts w:hint="eastAsia" w:ascii="宋体" w:hAnsi="宋体" w:cs="宋体"/>
                <w:b/>
                <w:kern w:val="0"/>
                <w:szCs w:val="21"/>
              </w:rPr>
              <w:br w:type="textWrapping"/>
            </w:r>
            <w:r>
              <w:rPr>
                <w:rFonts w:hint="eastAsia" w:ascii="宋体" w:hAnsi="宋体" w:cs="宋体"/>
                <w:b/>
                <w:kern w:val="0"/>
                <w:szCs w:val="21"/>
              </w:rPr>
              <w:br w:type="textWrapping"/>
            </w:r>
            <w:r>
              <w:rPr>
                <w:rFonts w:hint="eastAsia" w:ascii="宋体" w:hAnsi="宋体" w:cs="宋体"/>
                <w:b/>
                <w:kern w:val="0"/>
                <w:szCs w:val="21"/>
              </w:rPr>
              <w:t>授</w:t>
            </w:r>
          </w:p>
        </w:tc>
        <w:tc>
          <w:tcPr>
            <w:tcW w:w="46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实</w:t>
            </w:r>
            <w:r>
              <w:rPr>
                <w:rFonts w:hint="eastAsia" w:ascii="宋体" w:hAnsi="宋体" w:cs="宋体"/>
                <w:b/>
                <w:kern w:val="0"/>
                <w:szCs w:val="21"/>
              </w:rPr>
              <w:br w:type="textWrapping"/>
            </w:r>
            <w:r>
              <w:rPr>
                <w:rFonts w:hint="eastAsia" w:ascii="宋体" w:hAnsi="宋体" w:cs="宋体"/>
                <w:b/>
                <w:kern w:val="0"/>
                <w:szCs w:val="21"/>
              </w:rPr>
              <w:br w:type="textWrapping"/>
            </w:r>
            <w:r>
              <w:rPr>
                <w:rFonts w:hint="eastAsia" w:ascii="宋体" w:hAnsi="宋体" w:cs="宋体"/>
                <w:b/>
                <w:kern w:val="0"/>
                <w:szCs w:val="21"/>
              </w:rPr>
              <w:t>验</w:t>
            </w:r>
          </w:p>
        </w:tc>
        <w:tc>
          <w:tcPr>
            <w:tcW w:w="45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实</w:t>
            </w:r>
            <w:r>
              <w:rPr>
                <w:rFonts w:hint="eastAsia" w:ascii="宋体" w:hAnsi="宋体" w:cs="宋体"/>
                <w:b/>
                <w:kern w:val="0"/>
                <w:szCs w:val="21"/>
              </w:rPr>
              <w:br w:type="textWrapping"/>
            </w:r>
            <w:r>
              <w:rPr>
                <w:rFonts w:hint="eastAsia" w:ascii="宋体" w:hAnsi="宋体" w:cs="宋体"/>
                <w:b/>
                <w:kern w:val="0"/>
                <w:szCs w:val="21"/>
              </w:rPr>
              <w:br w:type="textWrapping"/>
            </w:r>
            <w:r>
              <w:rPr>
                <w:rFonts w:hint="eastAsia" w:ascii="宋体" w:hAnsi="宋体" w:cs="宋体"/>
                <w:b/>
                <w:kern w:val="0"/>
                <w:szCs w:val="21"/>
              </w:rPr>
              <w:t>践</w:t>
            </w:r>
          </w:p>
        </w:tc>
        <w:tc>
          <w:tcPr>
            <w:tcW w:w="46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其</w:t>
            </w:r>
            <w:r>
              <w:rPr>
                <w:rFonts w:hint="eastAsia" w:ascii="宋体" w:hAnsi="宋体" w:cs="宋体"/>
                <w:b/>
                <w:kern w:val="0"/>
                <w:szCs w:val="21"/>
              </w:rPr>
              <w:br w:type="textWrapping"/>
            </w:r>
            <w:r>
              <w:rPr>
                <w:rFonts w:hint="eastAsia" w:ascii="宋体" w:hAnsi="宋体" w:cs="宋体"/>
                <w:b/>
                <w:kern w:val="0"/>
                <w:szCs w:val="21"/>
              </w:rPr>
              <w:br w:type="textWrapping"/>
            </w:r>
            <w:r>
              <w:rPr>
                <w:rFonts w:hint="eastAsia" w:ascii="宋体" w:hAnsi="宋体" w:cs="宋体"/>
                <w:b/>
                <w:kern w:val="0"/>
                <w:szCs w:val="21"/>
              </w:rPr>
              <w:t>它</w:t>
            </w:r>
          </w:p>
        </w:tc>
        <w:tc>
          <w:tcPr>
            <w:tcW w:w="11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r>
      <w:tr>
        <w:tblPrEx>
          <w:tblCellMar>
            <w:top w:w="15" w:type="dxa"/>
            <w:left w:w="15" w:type="dxa"/>
            <w:bottom w:w="15" w:type="dxa"/>
            <w:right w:w="15" w:type="dxa"/>
          </w:tblCellMar>
        </w:tblPrEx>
        <w:trPr>
          <w:trHeight w:val="397" w:hRule="atLeast"/>
        </w:trPr>
        <w:tc>
          <w:tcPr>
            <w:tcW w:w="714" w:type="dxa"/>
            <w:gridSpan w:val="2"/>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类</w:t>
            </w:r>
          </w:p>
        </w:tc>
        <w:tc>
          <w:tcPr>
            <w:tcW w:w="788"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编</w:t>
            </w:r>
          </w:p>
        </w:tc>
        <w:tc>
          <w:tcPr>
            <w:tcW w:w="2037"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名</w:t>
            </w:r>
          </w:p>
        </w:tc>
        <w:tc>
          <w:tcPr>
            <w:tcW w:w="585"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方</w:t>
            </w:r>
          </w:p>
        </w:tc>
        <w:tc>
          <w:tcPr>
            <w:tcW w:w="537"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第一</w:t>
            </w:r>
          </w:p>
        </w:tc>
        <w:tc>
          <w:tcPr>
            <w:tcW w:w="510"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第二</w:t>
            </w:r>
          </w:p>
        </w:tc>
        <w:tc>
          <w:tcPr>
            <w:tcW w:w="509"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第三</w:t>
            </w:r>
          </w:p>
        </w:tc>
        <w:tc>
          <w:tcPr>
            <w:tcW w:w="529"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第四</w:t>
            </w:r>
          </w:p>
        </w:tc>
        <w:tc>
          <w:tcPr>
            <w:tcW w:w="518"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第五</w:t>
            </w:r>
          </w:p>
        </w:tc>
        <w:tc>
          <w:tcPr>
            <w:tcW w:w="472"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第六</w:t>
            </w:r>
          </w:p>
        </w:tc>
        <w:tc>
          <w:tcPr>
            <w:tcW w:w="491"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第七</w:t>
            </w:r>
          </w:p>
        </w:tc>
        <w:tc>
          <w:tcPr>
            <w:tcW w:w="528" w:type="dxa"/>
            <w:tcBorders>
              <w:top w:val="single" w:color="000000" w:sz="4" w:space="0"/>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第八</w:t>
            </w:r>
          </w:p>
        </w:tc>
        <w:tc>
          <w:tcPr>
            <w:tcW w:w="676"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周</w:t>
            </w:r>
          </w:p>
        </w:tc>
        <w:tc>
          <w:tcPr>
            <w:tcW w:w="475"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分</w:t>
            </w:r>
          </w:p>
        </w:tc>
        <w:tc>
          <w:tcPr>
            <w:tcW w:w="528" w:type="dxa"/>
            <w:tcBorders>
              <w:left w:val="single" w:color="000000" w:sz="4" w:space="0"/>
              <w:right w:val="single" w:color="000000" w:sz="4" w:space="0"/>
            </w:tcBorders>
            <w:vAlign w:val="center"/>
          </w:tcPr>
          <w:p>
            <w:pPr>
              <w:jc w:val="center"/>
              <w:rPr>
                <w:rFonts w:ascii="宋体" w:hAnsi="宋体" w:cs="宋体"/>
                <w:b/>
                <w:kern w:val="0"/>
                <w:szCs w:val="21"/>
              </w:rPr>
            </w:pPr>
          </w:p>
        </w:tc>
        <w:tc>
          <w:tcPr>
            <w:tcW w:w="487" w:type="dxa"/>
            <w:tcBorders>
              <w:left w:val="single" w:color="000000" w:sz="4" w:space="0"/>
              <w:right w:val="single" w:color="000000" w:sz="4" w:space="0"/>
            </w:tcBorders>
            <w:vAlign w:val="center"/>
          </w:tcPr>
          <w:p>
            <w:pPr>
              <w:jc w:val="center"/>
              <w:rPr>
                <w:rFonts w:ascii="宋体" w:hAnsi="宋体" w:cs="宋体"/>
                <w:b/>
                <w:kern w:val="0"/>
                <w:szCs w:val="21"/>
              </w:rPr>
            </w:pPr>
          </w:p>
        </w:tc>
        <w:tc>
          <w:tcPr>
            <w:tcW w:w="580" w:type="dxa"/>
            <w:tcBorders>
              <w:left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时</w:t>
            </w:r>
          </w:p>
        </w:tc>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11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r>
      <w:tr>
        <w:tblPrEx>
          <w:tblCellMar>
            <w:top w:w="15" w:type="dxa"/>
            <w:left w:w="15" w:type="dxa"/>
            <w:bottom w:w="15" w:type="dxa"/>
            <w:right w:w="15" w:type="dxa"/>
          </w:tblCellMar>
        </w:tblPrEx>
        <w:trPr>
          <w:trHeight w:val="516" w:hRule="atLeast"/>
        </w:trPr>
        <w:tc>
          <w:tcPr>
            <w:tcW w:w="714" w:type="dxa"/>
            <w:gridSpan w:val="2"/>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别</w:t>
            </w:r>
          </w:p>
        </w:tc>
        <w:tc>
          <w:tcPr>
            <w:tcW w:w="788"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号</w:t>
            </w:r>
          </w:p>
        </w:tc>
        <w:tc>
          <w:tcPr>
            <w:tcW w:w="2037"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程</w:t>
            </w:r>
          </w:p>
        </w:tc>
        <w:tc>
          <w:tcPr>
            <w:tcW w:w="585"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式</w:t>
            </w:r>
          </w:p>
        </w:tc>
        <w:tc>
          <w:tcPr>
            <w:tcW w:w="537"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学期</w:t>
            </w:r>
          </w:p>
        </w:tc>
        <w:tc>
          <w:tcPr>
            <w:tcW w:w="510"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学期</w:t>
            </w:r>
          </w:p>
        </w:tc>
        <w:tc>
          <w:tcPr>
            <w:tcW w:w="509"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学期</w:t>
            </w:r>
          </w:p>
        </w:tc>
        <w:tc>
          <w:tcPr>
            <w:tcW w:w="529"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学期</w:t>
            </w:r>
          </w:p>
        </w:tc>
        <w:tc>
          <w:tcPr>
            <w:tcW w:w="518"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学期</w:t>
            </w:r>
          </w:p>
        </w:tc>
        <w:tc>
          <w:tcPr>
            <w:tcW w:w="472"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学期</w:t>
            </w:r>
          </w:p>
        </w:tc>
        <w:tc>
          <w:tcPr>
            <w:tcW w:w="491"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学期</w:t>
            </w:r>
          </w:p>
        </w:tc>
        <w:tc>
          <w:tcPr>
            <w:tcW w:w="528"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学期</w:t>
            </w:r>
          </w:p>
        </w:tc>
        <w:tc>
          <w:tcPr>
            <w:tcW w:w="676"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数</w:t>
            </w:r>
          </w:p>
        </w:tc>
        <w:tc>
          <w:tcPr>
            <w:tcW w:w="475"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数</w:t>
            </w:r>
          </w:p>
        </w:tc>
        <w:tc>
          <w:tcPr>
            <w:tcW w:w="528"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论</w:t>
            </w:r>
          </w:p>
        </w:tc>
        <w:tc>
          <w:tcPr>
            <w:tcW w:w="487"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践</w:t>
            </w:r>
          </w:p>
        </w:tc>
        <w:tc>
          <w:tcPr>
            <w:tcW w:w="580" w:type="dxa"/>
            <w:tcBorders>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数</w:t>
            </w:r>
          </w:p>
        </w:tc>
        <w:tc>
          <w:tcPr>
            <w:tcW w:w="4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p>
        </w:tc>
        <w:tc>
          <w:tcPr>
            <w:tcW w:w="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p>
        </w:tc>
        <w:tc>
          <w:tcPr>
            <w:tcW w:w="4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p>
        </w:tc>
        <w:tc>
          <w:tcPr>
            <w:tcW w:w="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p>
        </w:tc>
        <w:tc>
          <w:tcPr>
            <w:tcW w:w="4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辅修</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双学位</w:t>
            </w:r>
          </w:p>
        </w:tc>
      </w:tr>
      <w:tr>
        <w:tblPrEx>
          <w:tblCellMar>
            <w:top w:w="15" w:type="dxa"/>
            <w:left w:w="15" w:type="dxa"/>
            <w:bottom w:w="15" w:type="dxa"/>
            <w:right w:w="15" w:type="dxa"/>
          </w:tblCellMar>
        </w:tblPrEx>
        <w:trPr>
          <w:trHeight w:val="397" w:hRule="atLeast"/>
        </w:trPr>
        <w:tc>
          <w:tcPr>
            <w:tcW w:w="342"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r>
              <w:rPr>
                <w:rFonts w:hint="eastAsia" w:ascii="宋体" w:hAnsi="宋体" w:cs="宋体"/>
                <w:b/>
                <w:kern w:val="0"/>
                <w:szCs w:val="21"/>
              </w:rPr>
              <w:t>专业必修课</w:t>
            </w:r>
          </w:p>
        </w:tc>
        <w:tc>
          <w:tcPr>
            <w:tcW w:w="372" w:type="dxa"/>
            <w:vMerge w:val="restart"/>
            <w:tcBorders>
              <w:top w:val="single" w:color="000000" w:sz="4" w:space="0"/>
              <w:left w:val="single" w:color="000000" w:sz="4" w:space="0"/>
              <w:right w:val="single" w:color="000000" w:sz="4" w:space="0"/>
            </w:tcBorders>
            <w:textDirection w:val="tbRlV"/>
            <w:vAlign w:val="center"/>
          </w:tcPr>
          <w:p>
            <w:pPr>
              <w:jc w:val="center"/>
              <w:rPr>
                <w:rFonts w:ascii="宋体" w:hAnsi="宋体" w:cs="宋体"/>
                <w:b/>
                <w:kern w:val="0"/>
                <w:szCs w:val="21"/>
              </w:rPr>
            </w:pPr>
            <w:r>
              <w:rPr>
                <w:rFonts w:hint="eastAsia" w:ascii="宋体" w:hAnsi="宋体" w:cs="宋体"/>
                <w:b/>
                <w:kern w:val="0"/>
                <w:szCs w:val="21"/>
              </w:rPr>
              <w:t>专业基础课</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1401001</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综合英语（H）</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考试</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16×3</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15.5</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15.5</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248</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248</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39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1401002</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英语听力</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16×2</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92</w:t>
            </w: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39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1401003</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英语口语</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16×1</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60</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60</w:t>
            </w: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39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1401004</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英语阅读（H）</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考试</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14×1</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16×2</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4.5</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3.5</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60</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1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1401005</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英语语音</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28</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28</w:t>
            </w: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6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1401006</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英语写作（H）</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考试</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16×2</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64</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1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1401007</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英语语法</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考试</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lef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28</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28</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6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1488001</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第二外语</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考试</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16×4</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256</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256</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32"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r>
              <w:rPr>
                <w:rFonts w:hint="eastAsia" w:ascii="宋体" w:hAnsi="宋体" w:cs="宋体"/>
                <w:b/>
                <w:kern w:val="0"/>
                <w:szCs w:val="21"/>
              </w:rPr>
              <w:t>专业主干课程</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1401008</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语言学导论（H）</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8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1401009</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英语演讲（T）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7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1401010</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高级英语（H）</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考试</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16×2</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128</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128</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1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1401011</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英国文学史（T）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5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1401012</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美国文学史（T）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0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1401013</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英语辩论（T）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3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1401014</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英语笔译（T）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52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48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0.5</w:t>
            </w:r>
          </w:p>
        </w:tc>
        <w:tc>
          <w:tcPr>
            <w:tcW w:w="58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6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6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6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1401015</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英语口译（T）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0.5</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6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9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1401016</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跨文化交际（T）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0.5</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6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47" w:hRule="atLeast"/>
        </w:trPr>
        <w:tc>
          <w:tcPr>
            <w:tcW w:w="34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372"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1401017</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学术写作与研究方法</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8</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07" w:hRule="atLeast"/>
        </w:trPr>
        <w:tc>
          <w:tcPr>
            <w:tcW w:w="714"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专</w:t>
            </w:r>
            <w:r>
              <w:rPr>
                <w:rFonts w:hint="eastAsia" w:ascii="宋体" w:hAnsi="宋体" w:cs="宋体"/>
                <w:b/>
                <w:kern w:val="0"/>
                <w:szCs w:val="21"/>
              </w:rPr>
              <w:br w:type="textWrapping"/>
            </w:r>
            <w:r>
              <w:rPr>
                <w:rFonts w:hint="eastAsia" w:ascii="宋体" w:hAnsi="宋体" w:cs="宋体"/>
                <w:b/>
                <w:kern w:val="0"/>
                <w:szCs w:val="21"/>
              </w:rPr>
              <w:t>业</w:t>
            </w:r>
            <w:r>
              <w:rPr>
                <w:rFonts w:hint="eastAsia" w:ascii="宋体" w:hAnsi="宋体" w:cs="宋体"/>
                <w:b/>
                <w:kern w:val="0"/>
                <w:szCs w:val="21"/>
              </w:rPr>
              <w:br w:type="textWrapping"/>
            </w:r>
            <w:r>
              <w:rPr>
                <w:rFonts w:hint="eastAsia" w:ascii="宋体" w:hAnsi="宋体" w:cs="宋体"/>
                <w:b/>
                <w:kern w:val="0"/>
                <w:szCs w:val="21"/>
              </w:rPr>
              <w:t>选</w:t>
            </w:r>
            <w:r>
              <w:rPr>
                <w:rFonts w:hint="eastAsia" w:ascii="宋体" w:hAnsi="宋体" w:cs="宋体"/>
                <w:b/>
                <w:kern w:val="0"/>
                <w:szCs w:val="21"/>
              </w:rPr>
              <w:br w:type="textWrapping"/>
            </w:r>
            <w:r>
              <w:rPr>
                <w:rFonts w:hint="eastAsia" w:ascii="宋体" w:hAnsi="宋体" w:cs="宋体"/>
                <w:b/>
                <w:kern w:val="0"/>
                <w:szCs w:val="21"/>
              </w:rPr>
              <w:t>修</w:t>
            </w:r>
            <w:r>
              <w:rPr>
                <w:rFonts w:hint="eastAsia" w:ascii="宋体" w:hAnsi="宋体" w:cs="宋体"/>
                <w:b/>
                <w:kern w:val="0"/>
                <w:szCs w:val="21"/>
              </w:rPr>
              <w:br w:type="textWrapping"/>
            </w:r>
            <w:r>
              <w:rPr>
                <w:rFonts w:hint="eastAsia" w:ascii="宋体" w:hAnsi="宋体" w:cs="宋体"/>
                <w:b/>
                <w:kern w:val="0"/>
                <w:szCs w:val="21"/>
              </w:rPr>
              <w:t>课</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1401018</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英汉语言对比</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1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1401019</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西方文明</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7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1401020</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语用学</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5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1401021</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中国文学选读</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72" w:type="dxa"/>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14"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1401022</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英语国家社会</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与文化入门</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2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1401023</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英国文学选读</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8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1401024</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美国文学选读</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8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1401025</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英语报刊选读</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5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1401026</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希腊神话</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3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1401027</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中国典籍翻译选读</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3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1401028</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文化人类学</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0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1401029</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英语语篇分析与研究</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487" w:hRule="atLeast"/>
        </w:trPr>
        <w:tc>
          <w:tcPr>
            <w:tcW w:w="714"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教</w:t>
            </w:r>
            <w:r>
              <w:rPr>
                <w:rFonts w:hint="eastAsia" w:ascii="宋体" w:hAnsi="宋体" w:cs="宋体"/>
                <w:b/>
                <w:kern w:val="0"/>
                <w:szCs w:val="21"/>
              </w:rPr>
              <w:br w:type="textWrapping"/>
            </w:r>
            <w:r>
              <w:rPr>
                <w:rFonts w:hint="eastAsia" w:ascii="宋体" w:hAnsi="宋体" w:cs="宋体"/>
                <w:b/>
                <w:kern w:val="0"/>
                <w:szCs w:val="21"/>
              </w:rPr>
              <w:t>育</w:t>
            </w:r>
            <w:r>
              <w:rPr>
                <w:rFonts w:hint="eastAsia" w:ascii="宋体" w:hAnsi="宋体" w:cs="宋体"/>
                <w:b/>
                <w:kern w:val="0"/>
                <w:szCs w:val="21"/>
              </w:rPr>
              <w:br w:type="textWrapping"/>
            </w:r>
            <w:r>
              <w:rPr>
                <w:rFonts w:hint="eastAsia" w:ascii="宋体" w:hAnsi="宋体" w:cs="宋体"/>
                <w:b/>
                <w:kern w:val="0"/>
                <w:szCs w:val="21"/>
              </w:rPr>
              <w:t>选</w:t>
            </w:r>
            <w:r>
              <w:rPr>
                <w:rFonts w:hint="eastAsia" w:ascii="宋体" w:hAnsi="宋体" w:cs="宋体"/>
                <w:b/>
                <w:kern w:val="0"/>
                <w:szCs w:val="21"/>
              </w:rPr>
              <w:br w:type="textWrapping"/>
            </w:r>
            <w:r>
              <w:rPr>
                <w:rFonts w:hint="eastAsia" w:ascii="宋体" w:hAnsi="宋体" w:cs="宋体"/>
                <w:b/>
                <w:kern w:val="0"/>
                <w:szCs w:val="21"/>
              </w:rPr>
              <w:t>修</w:t>
            </w:r>
            <w:r>
              <w:rPr>
                <w:rFonts w:hint="eastAsia" w:ascii="宋体" w:hAnsi="宋体" w:cs="宋体"/>
                <w:b/>
                <w:kern w:val="0"/>
                <w:szCs w:val="21"/>
              </w:rPr>
              <w:br w:type="textWrapping"/>
            </w:r>
            <w:r>
              <w:rPr>
                <w:rFonts w:hint="eastAsia" w:ascii="宋体" w:hAnsi="宋体" w:cs="宋体"/>
                <w:b/>
                <w:kern w:val="0"/>
                <w:szCs w:val="21"/>
              </w:rPr>
              <w:t>课</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1401030</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英语测试学</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3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1401031</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英语学习策略</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39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1401032</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英语教师语言</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与沟通艺术</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39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1401033</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TESOL教学理论</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与实践</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32</w:t>
            </w: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1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9300024</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三笔字</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409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1-8学期完成</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507" w:hRule="atLeast"/>
        </w:trPr>
        <w:tc>
          <w:tcPr>
            <w:tcW w:w="71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9300025</w:t>
            </w: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普通话</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409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1-8学期完成</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644" w:hRule="atLeast"/>
        </w:trPr>
        <w:tc>
          <w:tcPr>
            <w:tcW w:w="714" w:type="dxa"/>
            <w:gridSpan w:val="2"/>
            <w:tcBorders>
              <w:top w:val="single" w:color="000000" w:sz="4" w:space="0"/>
              <w:left w:val="single" w:color="000000" w:sz="4" w:space="0"/>
              <w:right w:val="single" w:color="000000" w:sz="4" w:space="0"/>
            </w:tcBorders>
            <w:vAlign w:val="center"/>
          </w:tcPr>
          <w:p>
            <w:pPr>
              <w:jc w:val="center"/>
              <w:rPr>
                <w:rFonts w:ascii="宋体" w:hAnsi="宋体" w:cs="宋体"/>
                <w:b/>
                <w:kern w:val="0"/>
                <w:szCs w:val="21"/>
                <w:highlight w:val="none"/>
              </w:rPr>
            </w:pPr>
            <w:r>
              <w:rPr>
                <w:rFonts w:hint="eastAsia" w:ascii="宋体" w:hAnsi="宋体" w:cs="宋体"/>
                <w:b/>
                <w:kern w:val="0"/>
                <w:szCs w:val="21"/>
                <w:highlight w:val="none"/>
              </w:rPr>
              <w:t>实践与创新</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highlight w:val="none"/>
                <w:lang w:bidi="ar"/>
              </w:rPr>
            </w:pP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社会实践与志愿服务或科研训练与创新创业</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考查</w:t>
            </w:r>
          </w:p>
        </w:tc>
        <w:tc>
          <w:tcPr>
            <w:tcW w:w="409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1-8学期完成</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highlight w:val="none"/>
                <w:lang w:bidi="ar"/>
              </w:rPr>
            </w:pP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2</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highlight w:val="none"/>
                <w:lang w:bidi="ar"/>
              </w:rPr>
            </w:pP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2</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highlight w:val="none"/>
                <w:lang w:bidi="ar"/>
              </w:rPr>
            </w:pP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highlight w:val="none"/>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highlight w:val="none"/>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r>
        <w:tblPrEx>
          <w:tblCellMar>
            <w:top w:w="15" w:type="dxa"/>
            <w:left w:w="15" w:type="dxa"/>
            <w:bottom w:w="15" w:type="dxa"/>
            <w:right w:w="15" w:type="dxa"/>
          </w:tblCellMar>
        </w:tblPrEx>
        <w:trPr>
          <w:trHeight w:val="397" w:hRule="atLeast"/>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kern w:val="0"/>
                <w:szCs w:val="21"/>
              </w:rPr>
            </w:pPr>
            <w:r>
              <w:rPr>
                <w:rFonts w:hint="eastAsia" w:ascii="宋体" w:hAnsi="宋体" w:cs="宋体"/>
                <w:b/>
                <w:kern w:val="0"/>
                <w:szCs w:val="21"/>
              </w:rPr>
              <w:t>毕业</w:t>
            </w:r>
            <w:r>
              <w:rPr>
                <w:rFonts w:hint="eastAsia" w:ascii="宋体" w:hAnsi="宋体" w:cs="宋体"/>
                <w:b/>
                <w:kern w:val="0"/>
                <w:szCs w:val="21"/>
              </w:rPr>
              <w:br w:type="textWrapping"/>
            </w:r>
            <w:r>
              <w:rPr>
                <w:rFonts w:hint="eastAsia" w:ascii="宋体" w:hAnsi="宋体" w:cs="宋体"/>
                <w:b/>
                <w:kern w:val="0"/>
                <w:szCs w:val="21"/>
              </w:rPr>
              <w:t>论文</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p>
        </w:tc>
        <w:tc>
          <w:tcPr>
            <w:tcW w:w="20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20"/>
                <w:szCs w:val="20"/>
                <w:lang w:bidi="ar"/>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考查</w:t>
            </w:r>
          </w:p>
        </w:tc>
        <w:tc>
          <w:tcPr>
            <w:tcW w:w="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w:t>
            </w:r>
          </w:p>
        </w:tc>
        <w:tc>
          <w:tcPr>
            <w:tcW w:w="6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c>
          <w:tcPr>
            <w:tcW w:w="5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c>
          <w:tcPr>
            <w:tcW w:w="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是</w:t>
            </w:r>
          </w:p>
        </w:tc>
        <w:tc>
          <w:tcPr>
            <w:tcW w:w="7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0"/>
                <w:szCs w:val="20"/>
                <w:lang w:bidi="ar"/>
              </w:rPr>
            </w:pPr>
          </w:p>
        </w:tc>
      </w:tr>
    </w:tbl>
    <w:p>
      <w:pPr>
        <w:rPr>
          <w:rFonts w:ascii="宋体" w:hAnsi="宋体" w:cs="宋体"/>
          <w:b/>
          <w:color w:val="0000FF"/>
          <w:kern w:val="0"/>
          <w:szCs w:val="21"/>
        </w:rPr>
        <w:sectPr>
          <w:pgSz w:w="16838" w:h="11906" w:orient="landscape"/>
          <w:pgMar w:top="850" w:right="850" w:bottom="850" w:left="850" w:header="851" w:footer="992" w:gutter="0"/>
          <w:pgNumType w:fmt="numberInDash"/>
          <w:cols w:space="720" w:num="1"/>
          <w:docGrid w:type="lines" w:linePitch="329" w:charSpace="0"/>
        </w:sectPr>
      </w:pPr>
    </w:p>
    <w:p>
      <w:r>
        <w:rPr>
          <w:rFonts w:hint="eastAsia"/>
        </w:rPr>
        <w:t>注：学生需从开设的16门选修课中挑选10门课程学习。“社会实践与志愿服务或科研训练与创新创业”学分为第二课堂获得的学分。</w:t>
      </w:r>
    </w:p>
    <w:tbl>
      <w:tblPr>
        <w:tblStyle w:val="17"/>
        <w:tblpPr w:leftFromText="180" w:rightFromText="180" w:vertAnchor="text" w:horzAnchor="page" w:tblpX="1435" w:tblpY="48"/>
        <w:tblOverlap w:val="never"/>
        <w:tblW w:w="0" w:type="auto"/>
        <w:tblInd w:w="0" w:type="dxa"/>
        <w:tblLayout w:type="fixed"/>
        <w:tblCellMar>
          <w:top w:w="15" w:type="dxa"/>
          <w:left w:w="15" w:type="dxa"/>
          <w:bottom w:w="15" w:type="dxa"/>
          <w:right w:w="15" w:type="dxa"/>
        </w:tblCellMar>
      </w:tblPr>
      <w:tblGrid>
        <w:gridCol w:w="759"/>
        <w:gridCol w:w="848"/>
        <w:gridCol w:w="1683"/>
        <w:gridCol w:w="520"/>
        <w:gridCol w:w="510"/>
        <w:gridCol w:w="510"/>
        <w:gridCol w:w="510"/>
        <w:gridCol w:w="510"/>
        <w:gridCol w:w="540"/>
        <w:gridCol w:w="540"/>
        <w:gridCol w:w="550"/>
        <w:gridCol w:w="530"/>
        <w:gridCol w:w="570"/>
        <w:gridCol w:w="549"/>
        <w:gridCol w:w="486"/>
        <w:gridCol w:w="635"/>
        <w:gridCol w:w="550"/>
        <w:gridCol w:w="420"/>
        <w:gridCol w:w="440"/>
        <w:gridCol w:w="470"/>
        <w:gridCol w:w="427"/>
        <w:gridCol w:w="745"/>
        <w:gridCol w:w="662"/>
      </w:tblGrid>
      <w:tr>
        <w:tblPrEx>
          <w:tblCellMar>
            <w:top w:w="15" w:type="dxa"/>
            <w:left w:w="15" w:type="dxa"/>
            <w:bottom w:w="15" w:type="dxa"/>
            <w:right w:w="15" w:type="dxa"/>
          </w:tblCellMar>
        </w:tblPrEx>
        <w:trPr>
          <w:trHeight w:val="397" w:hRule="atLeast"/>
        </w:trPr>
        <w:tc>
          <w:tcPr>
            <w:tcW w:w="12557" w:type="dxa"/>
            <w:gridSpan w:val="21"/>
            <w:tcBorders>
              <w:bottom w:val="single" w:color="000000" w:sz="4" w:space="0"/>
            </w:tcBorders>
            <w:vAlign w:val="center"/>
          </w:tcPr>
          <w:p>
            <w:pPr>
              <w:jc w:val="center"/>
              <w:rPr>
                <w:b/>
              </w:rPr>
            </w:pPr>
            <w:r>
              <w:rPr>
                <w:rFonts w:hint="eastAsia"/>
                <w:b/>
              </w:rPr>
              <w:t>（三）教师教育课程（256学时，19学分）</w:t>
            </w:r>
          </w:p>
        </w:tc>
        <w:tc>
          <w:tcPr>
            <w:tcW w:w="745" w:type="dxa"/>
            <w:vAlign w:val="center"/>
          </w:tcPr>
          <w:p>
            <w:pPr>
              <w:jc w:val="center"/>
            </w:pPr>
          </w:p>
        </w:tc>
        <w:tc>
          <w:tcPr>
            <w:tcW w:w="662" w:type="dxa"/>
            <w:vAlign w:val="center"/>
          </w:tcPr>
          <w:p>
            <w:pPr>
              <w:jc w:val="center"/>
            </w:pPr>
          </w:p>
        </w:tc>
      </w:tr>
      <w:tr>
        <w:tblPrEx>
          <w:tblCellMar>
            <w:top w:w="15" w:type="dxa"/>
            <w:left w:w="15" w:type="dxa"/>
            <w:bottom w:w="15" w:type="dxa"/>
            <w:right w:w="15" w:type="dxa"/>
          </w:tblCellMar>
        </w:tblPrEx>
        <w:trPr>
          <w:trHeight w:val="397" w:hRule="atLeast"/>
        </w:trPr>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课</w:t>
            </w:r>
            <w:r>
              <w:rPr>
                <w:rFonts w:hint="eastAsia"/>
                <w:b/>
              </w:rPr>
              <w:br w:type="textWrapping"/>
            </w:r>
            <w:r>
              <w:rPr>
                <w:rFonts w:hint="eastAsia"/>
                <w:b/>
              </w:rPr>
              <w:t>程</w:t>
            </w:r>
            <w:r>
              <w:rPr>
                <w:rFonts w:hint="eastAsia"/>
                <w:b/>
              </w:rPr>
              <w:br w:type="textWrapping"/>
            </w:r>
            <w:r>
              <w:rPr>
                <w:rFonts w:hint="eastAsia"/>
                <w:b/>
              </w:rPr>
              <w:t>类</w:t>
            </w:r>
            <w:r>
              <w:rPr>
                <w:rFonts w:hint="eastAsia"/>
                <w:b/>
              </w:rPr>
              <w:br w:type="textWrapping"/>
            </w:r>
            <w:r>
              <w:rPr>
                <w:rFonts w:hint="eastAsia"/>
                <w:b/>
              </w:rPr>
              <w:t>别</w:t>
            </w:r>
          </w:p>
        </w:tc>
        <w:tc>
          <w:tcPr>
            <w:tcW w:w="84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课</w:t>
            </w:r>
            <w:r>
              <w:rPr>
                <w:rFonts w:hint="eastAsia"/>
                <w:b/>
              </w:rPr>
              <w:br w:type="textWrapping"/>
            </w:r>
            <w:r>
              <w:rPr>
                <w:rFonts w:hint="eastAsia"/>
                <w:b/>
              </w:rPr>
              <w:t>程</w:t>
            </w:r>
            <w:r>
              <w:rPr>
                <w:rFonts w:hint="eastAsia"/>
                <w:b/>
              </w:rPr>
              <w:br w:type="textWrapping"/>
            </w:r>
            <w:r>
              <w:rPr>
                <w:rFonts w:hint="eastAsia"/>
                <w:b/>
              </w:rPr>
              <w:t>编</w:t>
            </w:r>
            <w:r>
              <w:rPr>
                <w:rFonts w:hint="eastAsia"/>
                <w:b/>
              </w:rPr>
              <w:br w:type="textWrapping"/>
            </w:r>
            <w:r>
              <w:rPr>
                <w:rFonts w:hint="eastAsia"/>
                <w:b/>
              </w:rPr>
              <w:t>号</w:t>
            </w:r>
          </w:p>
        </w:tc>
        <w:tc>
          <w:tcPr>
            <w:tcW w:w="168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课</w:t>
            </w:r>
            <w:r>
              <w:rPr>
                <w:rFonts w:hint="eastAsia"/>
                <w:b/>
              </w:rPr>
              <w:br w:type="textWrapping"/>
            </w:r>
            <w:r>
              <w:rPr>
                <w:rFonts w:hint="eastAsia"/>
                <w:b/>
              </w:rPr>
              <w:t>程</w:t>
            </w:r>
            <w:r>
              <w:rPr>
                <w:rFonts w:hint="eastAsia"/>
                <w:b/>
              </w:rPr>
              <w:br w:type="textWrapping"/>
            </w:r>
            <w:r>
              <w:rPr>
                <w:rFonts w:hint="eastAsia"/>
                <w:b/>
              </w:rPr>
              <w:t>名</w:t>
            </w:r>
            <w:r>
              <w:rPr>
                <w:rFonts w:hint="eastAsia"/>
                <w:b/>
              </w:rPr>
              <w:br w:type="textWrapping"/>
            </w:r>
            <w:r>
              <w:rPr>
                <w:rFonts w:hint="eastAsia"/>
                <w:b/>
              </w:rPr>
              <w:t>称</w:t>
            </w:r>
          </w:p>
        </w:tc>
        <w:tc>
          <w:tcPr>
            <w:tcW w:w="5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考</w:t>
            </w:r>
            <w:r>
              <w:rPr>
                <w:rFonts w:hint="eastAsia"/>
                <w:b/>
              </w:rPr>
              <w:br w:type="textWrapping"/>
            </w:r>
            <w:r>
              <w:rPr>
                <w:rFonts w:hint="eastAsia"/>
                <w:b/>
              </w:rPr>
              <w:t>核</w:t>
            </w:r>
            <w:r>
              <w:rPr>
                <w:rFonts w:hint="eastAsia"/>
                <w:b/>
              </w:rPr>
              <w:br w:type="textWrapping"/>
            </w:r>
            <w:r>
              <w:rPr>
                <w:rFonts w:hint="eastAsia"/>
                <w:b/>
              </w:rPr>
              <w:t>方</w:t>
            </w:r>
            <w:r>
              <w:rPr>
                <w:rFonts w:hint="eastAsia"/>
                <w:b/>
              </w:rPr>
              <w:br w:type="textWrapping"/>
            </w:r>
            <w:r>
              <w:rPr>
                <w:rFonts w:hint="eastAsia"/>
                <w:b/>
              </w:rPr>
              <w:t>式</w:t>
            </w:r>
          </w:p>
        </w:tc>
        <w:tc>
          <w:tcPr>
            <w:tcW w:w="4200" w:type="dxa"/>
            <w:gridSpan w:val="8"/>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周学时及开课学期安排</w:t>
            </w:r>
          </w:p>
        </w:tc>
        <w:tc>
          <w:tcPr>
            <w:tcW w:w="570" w:type="dxa"/>
            <w:tcBorders>
              <w:top w:val="single" w:color="000000" w:sz="4" w:space="0"/>
              <w:left w:val="single" w:color="000000" w:sz="4" w:space="0"/>
              <w:right w:val="single" w:color="000000" w:sz="4" w:space="0"/>
            </w:tcBorders>
            <w:vAlign w:val="center"/>
          </w:tcPr>
          <w:p>
            <w:pPr>
              <w:jc w:val="center"/>
              <w:rPr>
                <w:b/>
              </w:rPr>
            </w:pPr>
            <w:r>
              <w:rPr>
                <w:rFonts w:hint="eastAsia"/>
                <w:b/>
              </w:rPr>
              <w:t>上</w:t>
            </w:r>
          </w:p>
        </w:tc>
        <w:tc>
          <w:tcPr>
            <w:tcW w:w="549" w:type="dxa"/>
            <w:tcBorders>
              <w:top w:val="single" w:color="000000" w:sz="4" w:space="0"/>
              <w:left w:val="single" w:color="000000" w:sz="4" w:space="0"/>
              <w:right w:val="single" w:color="000000" w:sz="4" w:space="0"/>
            </w:tcBorders>
            <w:vAlign w:val="center"/>
          </w:tcPr>
          <w:p>
            <w:pPr>
              <w:jc w:val="center"/>
              <w:rPr>
                <w:b/>
              </w:rPr>
            </w:pPr>
            <w:r>
              <w:rPr>
                <w:rFonts w:hint="eastAsia"/>
                <w:b/>
              </w:rPr>
              <w:t>总</w:t>
            </w:r>
          </w:p>
        </w:tc>
        <w:tc>
          <w:tcPr>
            <w:tcW w:w="1121" w:type="dxa"/>
            <w:gridSpan w:val="2"/>
            <w:tcBorders>
              <w:top w:val="single" w:color="000000" w:sz="4" w:space="0"/>
              <w:left w:val="single" w:color="000000" w:sz="4" w:space="0"/>
              <w:bottom w:val="single" w:color="auto" w:sz="4" w:space="0"/>
              <w:right w:val="single" w:color="000000" w:sz="4" w:space="0"/>
            </w:tcBorders>
            <w:vAlign w:val="center"/>
          </w:tcPr>
          <w:p>
            <w:pPr>
              <w:jc w:val="center"/>
              <w:rPr>
                <w:b/>
              </w:rPr>
            </w:pPr>
            <w:r>
              <w:rPr>
                <w:rFonts w:hint="eastAsia"/>
                <w:b/>
              </w:rPr>
              <w:t>总学分分配</w:t>
            </w:r>
          </w:p>
        </w:tc>
        <w:tc>
          <w:tcPr>
            <w:tcW w:w="550" w:type="dxa"/>
            <w:tcBorders>
              <w:top w:val="single" w:color="000000" w:sz="4" w:space="0"/>
              <w:left w:val="single" w:color="000000" w:sz="4" w:space="0"/>
              <w:right w:val="single" w:color="000000" w:sz="4" w:space="0"/>
            </w:tcBorders>
            <w:vAlign w:val="center"/>
          </w:tcPr>
          <w:p>
            <w:pPr>
              <w:jc w:val="center"/>
              <w:rPr>
                <w:b/>
              </w:rPr>
            </w:pPr>
            <w:r>
              <w:rPr>
                <w:rFonts w:hint="eastAsia"/>
                <w:b/>
              </w:rPr>
              <w:t>总</w:t>
            </w:r>
          </w:p>
        </w:tc>
        <w:tc>
          <w:tcPr>
            <w:tcW w:w="1757" w:type="dxa"/>
            <w:gridSpan w:val="4"/>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总学时分配</w:t>
            </w:r>
          </w:p>
        </w:tc>
        <w:tc>
          <w:tcPr>
            <w:tcW w:w="1407"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是否辅修或</w:t>
            </w:r>
            <w:r>
              <w:rPr>
                <w:rFonts w:hint="eastAsia"/>
                <w:b/>
              </w:rPr>
              <w:br w:type="textWrapping"/>
            </w:r>
            <w:r>
              <w:rPr>
                <w:rFonts w:hint="eastAsia"/>
                <w:b/>
              </w:rPr>
              <w:t>双学位课程</w:t>
            </w:r>
          </w:p>
        </w:tc>
      </w:tr>
      <w:tr>
        <w:tblPrEx>
          <w:tblCellMar>
            <w:top w:w="15" w:type="dxa"/>
            <w:left w:w="15" w:type="dxa"/>
            <w:bottom w:w="15" w:type="dxa"/>
            <w:right w:w="15" w:type="dxa"/>
          </w:tblCellMar>
        </w:tblPrEx>
        <w:trPr>
          <w:trHeight w:val="397" w:hRule="atLeast"/>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8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1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第一学年</w:t>
            </w: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第二学年</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第三学年</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第四学年</w:t>
            </w:r>
          </w:p>
        </w:tc>
        <w:tc>
          <w:tcPr>
            <w:tcW w:w="570" w:type="dxa"/>
            <w:tcBorders>
              <w:left w:val="single" w:color="000000" w:sz="4" w:space="0"/>
              <w:right w:val="single" w:color="000000" w:sz="4" w:space="0"/>
            </w:tcBorders>
            <w:vAlign w:val="center"/>
          </w:tcPr>
          <w:p>
            <w:pPr>
              <w:jc w:val="center"/>
              <w:rPr>
                <w:b/>
              </w:rPr>
            </w:pPr>
            <w:r>
              <w:rPr>
                <w:rFonts w:hint="eastAsia"/>
                <w:b/>
              </w:rPr>
              <w:t>课</w:t>
            </w:r>
          </w:p>
        </w:tc>
        <w:tc>
          <w:tcPr>
            <w:tcW w:w="549" w:type="dxa"/>
            <w:tcBorders>
              <w:left w:val="single" w:color="000000" w:sz="4" w:space="0"/>
              <w:right w:val="single" w:color="000000" w:sz="4" w:space="0"/>
            </w:tcBorders>
            <w:vAlign w:val="center"/>
          </w:tcPr>
          <w:p>
            <w:pPr>
              <w:jc w:val="center"/>
              <w:rPr>
                <w:b/>
              </w:rPr>
            </w:pPr>
            <w:r>
              <w:rPr>
                <w:rFonts w:hint="eastAsia"/>
                <w:b/>
              </w:rPr>
              <w:t>学</w:t>
            </w:r>
          </w:p>
        </w:tc>
        <w:tc>
          <w:tcPr>
            <w:tcW w:w="486" w:type="dxa"/>
            <w:tcBorders>
              <w:top w:val="single" w:color="auto" w:sz="4" w:space="0"/>
              <w:left w:val="single" w:color="000000" w:sz="4" w:space="0"/>
              <w:right w:val="single" w:color="000000" w:sz="4" w:space="0"/>
            </w:tcBorders>
            <w:vAlign w:val="center"/>
          </w:tcPr>
          <w:p>
            <w:pPr>
              <w:jc w:val="center"/>
              <w:rPr>
                <w:b/>
              </w:rPr>
            </w:pPr>
            <w:r>
              <w:rPr>
                <w:rFonts w:hint="eastAsia"/>
                <w:b/>
              </w:rPr>
              <w:t>理</w:t>
            </w:r>
          </w:p>
        </w:tc>
        <w:tc>
          <w:tcPr>
            <w:tcW w:w="635" w:type="dxa"/>
            <w:tcBorders>
              <w:top w:val="single" w:color="auto" w:sz="4" w:space="0"/>
              <w:left w:val="single" w:color="000000" w:sz="4" w:space="0"/>
              <w:right w:val="single" w:color="000000" w:sz="4" w:space="0"/>
            </w:tcBorders>
            <w:vAlign w:val="center"/>
          </w:tcPr>
          <w:p>
            <w:pPr>
              <w:jc w:val="center"/>
              <w:rPr>
                <w:b/>
              </w:rPr>
            </w:pPr>
            <w:r>
              <w:rPr>
                <w:rFonts w:hint="eastAsia"/>
                <w:b/>
              </w:rPr>
              <w:t>实</w:t>
            </w:r>
          </w:p>
        </w:tc>
        <w:tc>
          <w:tcPr>
            <w:tcW w:w="550" w:type="dxa"/>
            <w:tcBorders>
              <w:left w:val="single" w:color="000000" w:sz="4" w:space="0"/>
              <w:right w:val="single" w:color="000000" w:sz="4" w:space="0"/>
            </w:tcBorders>
            <w:vAlign w:val="center"/>
          </w:tcPr>
          <w:p>
            <w:pPr>
              <w:jc w:val="center"/>
              <w:rPr>
                <w:b/>
              </w:rPr>
            </w:pPr>
            <w:r>
              <w:rPr>
                <w:rFonts w:hint="eastAsia"/>
                <w:b/>
              </w:rPr>
              <w:t>学</w:t>
            </w:r>
          </w:p>
        </w:tc>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讲</w:t>
            </w:r>
            <w:r>
              <w:rPr>
                <w:rFonts w:hint="eastAsia"/>
                <w:b/>
              </w:rPr>
              <w:br w:type="textWrapping"/>
            </w:r>
            <w:r>
              <w:rPr>
                <w:rFonts w:hint="eastAsia"/>
                <w:b/>
              </w:rPr>
              <w:br w:type="textWrapping"/>
            </w:r>
            <w:r>
              <w:rPr>
                <w:rFonts w:hint="eastAsia"/>
                <w:b/>
              </w:rPr>
              <w:t>授</w:t>
            </w:r>
          </w:p>
        </w:tc>
        <w:tc>
          <w:tcPr>
            <w:tcW w:w="44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实</w:t>
            </w:r>
            <w:r>
              <w:rPr>
                <w:rFonts w:hint="eastAsia"/>
                <w:b/>
              </w:rPr>
              <w:br w:type="textWrapping"/>
            </w:r>
            <w:r>
              <w:rPr>
                <w:rFonts w:hint="eastAsia"/>
                <w:b/>
              </w:rPr>
              <w:br w:type="textWrapping"/>
            </w:r>
            <w:r>
              <w:rPr>
                <w:rFonts w:hint="eastAsia"/>
                <w:b/>
              </w:rPr>
              <w:t>验</w:t>
            </w:r>
          </w:p>
        </w:tc>
        <w:tc>
          <w:tcPr>
            <w:tcW w:w="4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实</w:t>
            </w:r>
            <w:r>
              <w:rPr>
                <w:rFonts w:hint="eastAsia"/>
                <w:b/>
              </w:rPr>
              <w:br w:type="textWrapping"/>
            </w:r>
            <w:r>
              <w:rPr>
                <w:rFonts w:hint="eastAsia"/>
                <w:b/>
              </w:rPr>
              <w:br w:type="textWrapping"/>
            </w:r>
            <w:r>
              <w:rPr>
                <w:rFonts w:hint="eastAsia"/>
                <w:b/>
              </w:rPr>
              <w:t>践</w:t>
            </w: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其</w:t>
            </w:r>
            <w:r>
              <w:rPr>
                <w:rFonts w:hint="eastAsia"/>
                <w:b/>
              </w:rPr>
              <w:br w:type="textWrapping"/>
            </w:r>
            <w:r>
              <w:rPr>
                <w:rFonts w:hint="eastAsia"/>
                <w:b/>
              </w:rPr>
              <w:br w:type="textWrapping"/>
            </w:r>
            <w:r>
              <w:rPr>
                <w:rFonts w:hint="eastAsia"/>
                <w:b/>
              </w:rPr>
              <w:t>它</w:t>
            </w:r>
          </w:p>
        </w:tc>
        <w:tc>
          <w:tcPr>
            <w:tcW w:w="140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r>
      <w:tr>
        <w:tblPrEx>
          <w:tblCellMar>
            <w:top w:w="15" w:type="dxa"/>
            <w:left w:w="15" w:type="dxa"/>
            <w:bottom w:w="15" w:type="dxa"/>
            <w:right w:w="15" w:type="dxa"/>
          </w:tblCellMar>
        </w:tblPrEx>
        <w:trPr>
          <w:trHeight w:val="397" w:hRule="atLeast"/>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8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1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510" w:type="dxa"/>
            <w:tcBorders>
              <w:top w:val="single" w:color="000000" w:sz="4" w:space="0"/>
              <w:left w:val="single" w:color="000000" w:sz="4" w:space="0"/>
              <w:right w:val="single" w:color="000000" w:sz="4" w:space="0"/>
            </w:tcBorders>
            <w:vAlign w:val="center"/>
          </w:tcPr>
          <w:p>
            <w:pPr>
              <w:jc w:val="center"/>
              <w:rPr>
                <w:b/>
              </w:rPr>
            </w:pPr>
            <w:r>
              <w:rPr>
                <w:rFonts w:hint="eastAsia"/>
                <w:b/>
              </w:rPr>
              <w:t>第一</w:t>
            </w:r>
          </w:p>
        </w:tc>
        <w:tc>
          <w:tcPr>
            <w:tcW w:w="510" w:type="dxa"/>
            <w:tcBorders>
              <w:top w:val="single" w:color="000000" w:sz="4" w:space="0"/>
              <w:left w:val="single" w:color="000000" w:sz="4" w:space="0"/>
              <w:right w:val="single" w:color="000000" w:sz="4" w:space="0"/>
            </w:tcBorders>
            <w:vAlign w:val="center"/>
          </w:tcPr>
          <w:p>
            <w:pPr>
              <w:jc w:val="center"/>
              <w:rPr>
                <w:b/>
              </w:rPr>
            </w:pPr>
            <w:r>
              <w:rPr>
                <w:rFonts w:hint="eastAsia"/>
                <w:b/>
              </w:rPr>
              <w:t>第二</w:t>
            </w:r>
          </w:p>
        </w:tc>
        <w:tc>
          <w:tcPr>
            <w:tcW w:w="510" w:type="dxa"/>
            <w:tcBorders>
              <w:top w:val="single" w:color="000000" w:sz="4" w:space="0"/>
              <w:left w:val="single" w:color="000000" w:sz="4" w:space="0"/>
              <w:right w:val="single" w:color="000000" w:sz="4" w:space="0"/>
            </w:tcBorders>
            <w:vAlign w:val="center"/>
          </w:tcPr>
          <w:p>
            <w:pPr>
              <w:jc w:val="center"/>
              <w:rPr>
                <w:b/>
              </w:rPr>
            </w:pPr>
            <w:r>
              <w:rPr>
                <w:rFonts w:hint="eastAsia"/>
                <w:b/>
              </w:rPr>
              <w:t>第三</w:t>
            </w:r>
          </w:p>
        </w:tc>
        <w:tc>
          <w:tcPr>
            <w:tcW w:w="510" w:type="dxa"/>
            <w:tcBorders>
              <w:top w:val="single" w:color="000000" w:sz="4" w:space="0"/>
              <w:left w:val="single" w:color="000000" w:sz="4" w:space="0"/>
              <w:right w:val="single" w:color="000000" w:sz="4" w:space="0"/>
            </w:tcBorders>
            <w:vAlign w:val="center"/>
          </w:tcPr>
          <w:p>
            <w:pPr>
              <w:jc w:val="center"/>
              <w:rPr>
                <w:b/>
              </w:rPr>
            </w:pPr>
            <w:r>
              <w:rPr>
                <w:rFonts w:hint="eastAsia"/>
                <w:b/>
              </w:rPr>
              <w:t>第四</w:t>
            </w:r>
          </w:p>
        </w:tc>
        <w:tc>
          <w:tcPr>
            <w:tcW w:w="540" w:type="dxa"/>
            <w:tcBorders>
              <w:top w:val="single" w:color="000000" w:sz="4" w:space="0"/>
              <w:left w:val="single" w:color="000000" w:sz="4" w:space="0"/>
              <w:right w:val="single" w:color="000000" w:sz="4" w:space="0"/>
            </w:tcBorders>
            <w:vAlign w:val="center"/>
          </w:tcPr>
          <w:p>
            <w:pPr>
              <w:jc w:val="center"/>
              <w:rPr>
                <w:b/>
              </w:rPr>
            </w:pPr>
            <w:r>
              <w:rPr>
                <w:rFonts w:hint="eastAsia"/>
                <w:b/>
              </w:rPr>
              <w:t>第五</w:t>
            </w:r>
          </w:p>
        </w:tc>
        <w:tc>
          <w:tcPr>
            <w:tcW w:w="540" w:type="dxa"/>
            <w:tcBorders>
              <w:top w:val="single" w:color="000000" w:sz="4" w:space="0"/>
              <w:left w:val="single" w:color="000000" w:sz="4" w:space="0"/>
              <w:right w:val="single" w:color="000000" w:sz="4" w:space="0"/>
            </w:tcBorders>
            <w:vAlign w:val="center"/>
          </w:tcPr>
          <w:p>
            <w:pPr>
              <w:jc w:val="center"/>
              <w:rPr>
                <w:b/>
              </w:rPr>
            </w:pPr>
            <w:r>
              <w:rPr>
                <w:rFonts w:hint="eastAsia"/>
                <w:b/>
              </w:rPr>
              <w:t>第六</w:t>
            </w:r>
          </w:p>
        </w:tc>
        <w:tc>
          <w:tcPr>
            <w:tcW w:w="550" w:type="dxa"/>
            <w:tcBorders>
              <w:top w:val="single" w:color="000000" w:sz="4" w:space="0"/>
              <w:left w:val="single" w:color="000000" w:sz="4" w:space="0"/>
              <w:right w:val="single" w:color="000000" w:sz="4" w:space="0"/>
            </w:tcBorders>
            <w:vAlign w:val="center"/>
          </w:tcPr>
          <w:p>
            <w:pPr>
              <w:jc w:val="center"/>
              <w:rPr>
                <w:b/>
              </w:rPr>
            </w:pPr>
            <w:r>
              <w:rPr>
                <w:rFonts w:hint="eastAsia"/>
                <w:b/>
              </w:rPr>
              <w:t>第七</w:t>
            </w:r>
          </w:p>
        </w:tc>
        <w:tc>
          <w:tcPr>
            <w:tcW w:w="530" w:type="dxa"/>
            <w:tcBorders>
              <w:top w:val="single" w:color="000000" w:sz="4" w:space="0"/>
              <w:left w:val="single" w:color="000000" w:sz="4" w:space="0"/>
              <w:right w:val="single" w:color="000000" w:sz="4" w:space="0"/>
            </w:tcBorders>
            <w:vAlign w:val="center"/>
          </w:tcPr>
          <w:p>
            <w:pPr>
              <w:jc w:val="center"/>
              <w:rPr>
                <w:b/>
              </w:rPr>
            </w:pPr>
            <w:r>
              <w:rPr>
                <w:rFonts w:hint="eastAsia"/>
                <w:b/>
              </w:rPr>
              <w:t>第八</w:t>
            </w:r>
          </w:p>
        </w:tc>
        <w:tc>
          <w:tcPr>
            <w:tcW w:w="570" w:type="dxa"/>
            <w:tcBorders>
              <w:left w:val="single" w:color="000000" w:sz="4" w:space="0"/>
              <w:right w:val="single" w:color="000000" w:sz="4" w:space="0"/>
            </w:tcBorders>
            <w:vAlign w:val="center"/>
          </w:tcPr>
          <w:p>
            <w:pPr>
              <w:jc w:val="center"/>
              <w:rPr>
                <w:b/>
              </w:rPr>
            </w:pPr>
            <w:r>
              <w:rPr>
                <w:rFonts w:hint="eastAsia"/>
                <w:b/>
              </w:rPr>
              <w:t>周</w:t>
            </w:r>
          </w:p>
        </w:tc>
        <w:tc>
          <w:tcPr>
            <w:tcW w:w="549" w:type="dxa"/>
            <w:tcBorders>
              <w:left w:val="single" w:color="000000" w:sz="4" w:space="0"/>
              <w:right w:val="single" w:color="000000" w:sz="4" w:space="0"/>
            </w:tcBorders>
            <w:vAlign w:val="center"/>
          </w:tcPr>
          <w:p>
            <w:pPr>
              <w:jc w:val="center"/>
              <w:rPr>
                <w:b/>
              </w:rPr>
            </w:pPr>
            <w:r>
              <w:rPr>
                <w:rFonts w:hint="eastAsia"/>
                <w:b/>
              </w:rPr>
              <w:t>分</w:t>
            </w:r>
          </w:p>
        </w:tc>
        <w:tc>
          <w:tcPr>
            <w:tcW w:w="486" w:type="dxa"/>
            <w:tcBorders>
              <w:left w:val="single" w:color="000000" w:sz="4" w:space="0"/>
              <w:right w:val="single" w:color="000000" w:sz="4" w:space="0"/>
            </w:tcBorders>
            <w:vAlign w:val="center"/>
          </w:tcPr>
          <w:p>
            <w:pPr>
              <w:jc w:val="center"/>
              <w:rPr>
                <w:b/>
              </w:rPr>
            </w:pPr>
          </w:p>
        </w:tc>
        <w:tc>
          <w:tcPr>
            <w:tcW w:w="635" w:type="dxa"/>
            <w:tcBorders>
              <w:left w:val="single" w:color="000000" w:sz="4" w:space="0"/>
              <w:right w:val="single" w:color="000000" w:sz="4" w:space="0"/>
            </w:tcBorders>
            <w:vAlign w:val="center"/>
          </w:tcPr>
          <w:p>
            <w:pPr>
              <w:jc w:val="center"/>
              <w:rPr>
                <w:b/>
              </w:rPr>
            </w:pPr>
          </w:p>
        </w:tc>
        <w:tc>
          <w:tcPr>
            <w:tcW w:w="550" w:type="dxa"/>
            <w:tcBorders>
              <w:left w:val="single" w:color="000000" w:sz="4" w:space="0"/>
              <w:right w:val="single" w:color="000000" w:sz="4" w:space="0"/>
            </w:tcBorders>
            <w:vAlign w:val="center"/>
          </w:tcPr>
          <w:p>
            <w:pPr>
              <w:jc w:val="center"/>
              <w:rPr>
                <w:b/>
              </w:rPr>
            </w:pPr>
            <w:r>
              <w:rPr>
                <w:rFonts w:hint="eastAsia"/>
                <w:b/>
              </w:rPr>
              <w:t>时</w:t>
            </w: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4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140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r>
      <w:tr>
        <w:tblPrEx>
          <w:tblCellMar>
            <w:top w:w="15" w:type="dxa"/>
            <w:left w:w="15" w:type="dxa"/>
            <w:bottom w:w="15" w:type="dxa"/>
            <w:right w:w="15" w:type="dxa"/>
          </w:tblCellMar>
        </w:tblPrEx>
        <w:trPr>
          <w:trHeight w:val="397" w:hRule="atLeast"/>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8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16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5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510" w:type="dxa"/>
            <w:tcBorders>
              <w:left w:val="single" w:color="000000" w:sz="4" w:space="0"/>
              <w:bottom w:val="single" w:color="000000" w:sz="4" w:space="0"/>
              <w:right w:val="single" w:color="000000" w:sz="4" w:space="0"/>
            </w:tcBorders>
            <w:vAlign w:val="center"/>
          </w:tcPr>
          <w:p>
            <w:pPr>
              <w:jc w:val="center"/>
              <w:rPr>
                <w:b/>
              </w:rPr>
            </w:pPr>
            <w:r>
              <w:rPr>
                <w:rFonts w:hint="eastAsia"/>
                <w:b/>
              </w:rPr>
              <w:t>学期</w:t>
            </w:r>
          </w:p>
        </w:tc>
        <w:tc>
          <w:tcPr>
            <w:tcW w:w="510" w:type="dxa"/>
            <w:tcBorders>
              <w:left w:val="single" w:color="000000" w:sz="4" w:space="0"/>
              <w:bottom w:val="single" w:color="000000" w:sz="4" w:space="0"/>
              <w:right w:val="single" w:color="000000" w:sz="4" w:space="0"/>
            </w:tcBorders>
            <w:vAlign w:val="center"/>
          </w:tcPr>
          <w:p>
            <w:pPr>
              <w:jc w:val="center"/>
              <w:rPr>
                <w:b/>
              </w:rPr>
            </w:pPr>
            <w:r>
              <w:rPr>
                <w:rFonts w:hint="eastAsia"/>
                <w:b/>
              </w:rPr>
              <w:t>学期</w:t>
            </w:r>
          </w:p>
        </w:tc>
        <w:tc>
          <w:tcPr>
            <w:tcW w:w="510" w:type="dxa"/>
            <w:tcBorders>
              <w:left w:val="single" w:color="000000" w:sz="4" w:space="0"/>
              <w:bottom w:val="single" w:color="000000" w:sz="4" w:space="0"/>
              <w:right w:val="single" w:color="000000" w:sz="4" w:space="0"/>
            </w:tcBorders>
            <w:vAlign w:val="center"/>
          </w:tcPr>
          <w:p>
            <w:pPr>
              <w:jc w:val="center"/>
              <w:rPr>
                <w:b/>
              </w:rPr>
            </w:pPr>
            <w:r>
              <w:rPr>
                <w:rFonts w:hint="eastAsia"/>
                <w:b/>
              </w:rPr>
              <w:t>学期</w:t>
            </w:r>
          </w:p>
        </w:tc>
        <w:tc>
          <w:tcPr>
            <w:tcW w:w="510" w:type="dxa"/>
            <w:tcBorders>
              <w:left w:val="single" w:color="000000" w:sz="4" w:space="0"/>
              <w:bottom w:val="single" w:color="000000" w:sz="4" w:space="0"/>
              <w:right w:val="single" w:color="000000" w:sz="4" w:space="0"/>
            </w:tcBorders>
            <w:vAlign w:val="center"/>
          </w:tcPr>
          <w:p>
            <w:pPr>
              <w:jc w:val="center"/>
              <w:rPr>
                <w:b/>
              </w:rPr>
            </w:pPr>
            <w:r>
              <w:rPr>
                <w:rFonts w:hint="eastAsia"/>
                <w:b/>
              </w:rPr>
              <w:t>学期</w:t>
            </w:r>
          </w:p>
        </w:tc>
        <w:tc>
          <w:tcPr>
            <w:tcW w:w="540" w:type="dxa"/>
            <w:tcBorders>
              <w:left w:val="single" w:color="000000" w:sz="4" w:space="0"/>
              <w:bottom w:val="single" w:color="000000" w:sz="4" w:space="0"/>
              <w:right w:val="single" w:color="000000" w:sz="4" w:space="0"/>
            </w:tcBorders>
            <w:vAlign w:val="center"/>
          </w:tcPr>
          <w:p>
            <w:pPr>
              <w:jc w:val="center"/>
              <w:rPr>
                <w:b/>
              </w:rPr>
            </w:pPr>
            <w:r>
              <w:rPr>
                <w:rFonts w:hint="eastAsia"/>
                <w:b/>
              </w:rPr>
              <w:t>学期</w:t>
            </w:r>
          </w:p>
        </w:tc>
        <w:tc>
          <w:tcPr>
            <w:tcW w:w="540" w:type="dxa"/>
            <w:tcBorders>
              <w:left w:val="single" w:color="000000" w:sz="4" w:space="0"/>
              <w:bottom w:val="single" w:color="000000" w:sz="4" w:space="0"/>
              <w:right w:val="single" w:color="000000" w:sz="4" w:space="0"/>
            </w:tcBorders>
            <w:vAlign w:val="center"/>
          </w:tcPr>
          <w:p>
            <w:pPr>
              <w:jc w:val="center"/>
              <w:rPr>
                <w:b/>
              </w:rPr>
            </w:pPr>
            <w:r>
              <w:rPr>
                <w:rFonts w:hint="eastAsia"/>
                <w:b/>
              </w:rPr>
              <w:t>学期</w:t>
            </w:r>
          </w:p>
        </w:tc>
        <w:tc>
          <w:tcPr>
            <w:tcW w:w="550" w:type="dxa"/>
            <w:tcBorders>
              <w:left w:val="single" w:color="000000" w:sz="4" w:space="0"/>
              <w:bottom w:val="single" w:color="000000" w:sz="4" w:space="0"/>
              <w:right w:val="single" w:color="000000" w:sz="4" w:space="0"/>
            </w:tcBorders>
            <w:vAlign w:val="center"/>
          </w:tcPr>
          <w:p>
            <w:pPr>
              <w:jc w:val="center"/>
              <w:rPr>
                <w:b/>
              </w:rPr>
            </w:pPr>
            <w:r>
              <w:rPr>
                <w:rFonts w:hint="eastAsia"/>
                <w:b/>
              </w:rPr>
              <w:t>学期</w:t>
            </w:r>
          </w:p>
        </w:tc>
        <w:tc>
          <w:tcPr>
            <w:tcW w:w="530" w:type="dxa"/>
            <w:tcBorders>
              <w:left w:val="single" w:color="000000" w:sz="4" w:space="0"/>
              <w:bottom w:val="single" w:color="000000" w:sz="4" w:space="0"/>
              <w:right w:val="single" w:color="000000" w:sz="4" w:space="0"/>
            </w:tcBorders>
            <w:vAlign w:val="center"/>
          </w:tcPr>
          <w:p>
            <w:pPr>
              <w:jc w:val="center"/>
              <w:rPr>
                <w:b/>
              </w:rPr>
            </w:pPr>
            <w:r>
              <w:rPr>
                <w:rFonts w:hint="eastAsia"/>
                <w:b/>
              </w:rPr>
              <w:t>学期</w:t>
            </w:r>
          </w:p>
        </w:tc>
        <w:tc>
          <w:tcPr>
            <w:tcW w:w="570" w:type="dxa"/>
            <w:tcBorders>
              <w:left w:val="single" w:color="000000" w:sz="4" w:space="0"/>
              <w:bottom w:val="single" w:color="000000" w:sz="4" w:space="0"/>
              <w:right w:val="single" w:color="000000" w:sz="4" w:space="0"/>
            </w:tcBorders>
            <w:vAlign w:val="center"/>
          </w:tcPr>
          <w:p>
            <w:pPr>
              <w:jc w:val="center"/>
              <w:rPr>
                <w:b/>
              </w:rPr>
            </w:pPr>
            <w:r>
              <w:rPr>
                <w:rFonts w:hint="eastAsia"/>
                <w:b/>
              </w:rPr>
              <w:t>数</w:t>
            </w:r>
          </w:p>
        </w:tc>
        <w:tc>
          <w:tcPr>
            <w:tcW w:w="549" w:type="dxa"/>
            <w:tcBorders>
              <w:left w:val="single" w:color="000000" w:sz="4" w:space="0"/>
              <w:bottom w:val="single" w:color="000000" w:sz="4" w:space="0"/>
              <w:right w:val="single" w:color="000000" w:sz="4" w:space="0"/>
            </w:tcBorders>
            <w:vAlign w:val="center"/>
          </w:tcPr>
          <w:p>
            <w:pPr>
              <w:jc w:val="center"/>
              <w:rPr>
                <w:b/>
              </w:rPr>
            </w:pPr>
            <w:r>
              <w:rPr>
                <w:rFonts w:hint="eastAsia"/>
                <w:b/>
              </w:rPr>
              <w:t>数</w:t>
            </w:r>
          </w:p>
        </w:tc>
        <w:tc>
          <w:tcPr>
            <w:tcW w:w="486" w:type="dxa"/>
            <w:tcBorders>
              <w:left w:val="single" w:color="000000" w:sz="4" w:space="0"/>
              <w:bottom w:val="single" w:color="000000" w:sz="4" w:space="0"/>
              <w:right w:val="single" w:color="000000" w:sz="4" w:space="0"/>
            </w:tcBorders>
            <w:vAlign w:val="center"/>
          </w:tcPr>
          <w:p>
            <w:pPr>
              <w:jc w:val="center"/>
              <w:rPr>
                <w:b/>
              </w:rPr>
            </w:pPr>
            <w:r>
              <w:rPr>
                <w:rFonts w:hint="eastAsia"/>
                <w:b/>
              </w:rPr>
              <w:t>论</w:t>
            </w:r>
          </w:p>
        </w:tc>
        <w:tc>
          <w:tcPr>
            <w:tcW w:w="635" w:type="dxa"/>
            <w:tcBorders>
              <w:left w:val="single" w:color="000000" w:sz="4" w:space="0"/>
              <w:bottom w:val="single" w:color="000000" w:sz="4" w:space="0"/>
              <w:right w:val="single" w:color="000000" w:sz="4" w:space="0"/>
            </w:tcBorders>
            <w:vAlign w:val="center"/>
          </w:tcPr>
          <w:p>
            <w:pPr>
              <w:jc w:val="center"/>
              <w:rPr>
                <w:b/>
              </w:rPr>
            </w:pPr>
            <w:r>
              <w:rPr>
                <w:rFonts w:hint="eastAsia"/>
                <w:b/>
              </w:rPr>
              <w:t>践</w:t>
            </w:r>
          </w:p>
        </w:tc>
        <w:tc>
          <w:tcPr>
            <w:tcW w:w="550" w:type="dxa"/>
            <w:tcBorders>
              <w:left w:val="single" w:color="000000" w:sz="4" w:space="0"/>
              <w:bottom w:val="single" w:color="000000" w:sz="4" w:space="0"/>
              <w:right w:val="single" w:color="000000" w:sz="4" w:space="0"/>
            </w:tcBorders>
            <w:vAlign w:val="center"/>
          </w:tcPr>
          <w:p>
            <w:pPr>
              <w:jc w:val="center"/>
              <w:rPr>
                <w:b/>
              </w:rPr>
            </w:pPr>
            <w:r>
              <w:rPr>
                <w:rFonts w:hint="eastAsia"/>
                <w:b/>
              </w:rPr>
              <w:t>数</w:t>
            </w: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4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辅修</w:t>
            </w:r>
          </w:p>
        </w:tc>
        <w:tc>
          <w:tcPr>
            <w:tcW w:w="662" w:type="dxa"/>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双学位</w:t>
            </w:r>
          </w:p>
        </w:tc>
      </w:tr>
      <w:tr>
        <w:tblPrEx>
          <w:tblCellMar>
            <w:top w:w="15" w:type="dxa"/>
            <w:left w:w="15" w:type="dxa"/>
            <w:bottom w:w="15" w:type="dxa"/>
            <w:right w:w="15" w:type="dxa"/>
          </w:tblCellMar>
        </w:tblPrEx>
        <w:trPr>
          <w:trHeight w:val="397" w:hRule="atLeast"/>
        </w:trPr>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公</w:t>
            </w:r>
            <w:r>
              <w:rPr>
                <w:rFonts w:hint="eastAsia"/>
                <w:b/>
              </w:rPr>
              <w:br w:type="textWrapping"/>
            </w:r>
            <w:r>
              <w:rPr>
                <w:rFonts w:hint="eastAsia"/>
                <w:b/>
              </w:rPr>
              <w:t>共</w:t>
            </w:r>
            <w:r>
              <w:rPr>
                <w:rFonts w:hint="eastAsia"/>
                <w:b/>
              </w:rPr>
              <w:br w:type="textWrapping"/>
            </w:r>
            <w:r>
              <w:rPr>
                <w:rFonts w:hint="eastAsia"/>
                <w:b/>
              </w:rPr>
              <w:t>必</w:t>
            </w:r>
            <w:r>
              <w:rPr>
                <w:rFonts w:hint="eastAsia"/>
                <w:b/>
              </w:rPr>
              <w:br w:type="textWrapping"/>
            </w:r>
            <w:r>
              <w:rPr>
                <w:rFonts w:hint="eastAsia"/>
                <w:b/>
              </w:rPr>
              <w:t>修</w:t>
            </w:r>
            <w:r>
              <w:rPr>
                <w:rFonts w:hint="eastAsia"/>
                <w:b/>
              </w:rPr>
              <w:br w:type="textWrapping"/>
            </w:r>
            <w:r>
              <w:rPr>
                <w:rFonts w:hint="eastAsia"/>
                <w:b/>
              </w:rPr>
              <w:t>课</w:t>
            </w:r>
          </w:p>
        </w:tc>
        <w:tc>
          <w:tcPr>
            <w:tcW w:w="848" w:type="dxa"/>
            <w:tcBorders>
              <w:left w:val="single" w:color="000000" w:sz="4" w:space="0"/>
              <w:bottom w:val="single" w:color="000000" w:sz="4" w:space="0"/>
              <w:right w:val="single" w:color="000000" w:sz="4" w:space="0"/>
            </w:tcBorders>
            <w:vAlign w:val="center"/>
          </w:tcPr>
          <w:p>
            <w:pPr>
              <w:jc w:val="center"/>
              <w:rPr>
                <w:bCs/>
              </w:rPr>
            </w:pPr>
            <w:r>
              <w:rPr>
                <w:rFonts w:hint="eastAsia"/>
                <w:bCs/>
              </w:rPr>
              <w:t>1500013</w:t>
            </w:r>
          </w:p>
        </w:tc>
        <w:tc>
          <w:tcPr>
            <w:tcW w:w="1683" w:type="dxa"/>
            <w:tcBorders>
              <w:left w:val="single" w:color="000000" w:sz="4" w:space="0"/>
              <w:bottom w:val="single" w:color="000000" w:sz="4" w:space="0"/>
              <w:right w:val="single" w:color="000000" w:sz="4" w:space="0"/>
            </w:tcBorders>
            <w:vAlign w:val="center"/>
          </w:tcPr>
          <w:p>
            <w:pPr>
              <w:jc w:val="center"/>
              <w:rPr>
                <w:bCs/>
              </w:rPr>
            </w:pPr>
            <w:r>
              <w:rPr>
                <w:rFonts w:hint="eastAsia"/>
                <w:bCs/>
              </w:rPr>
              <w:t>儿童发展与学习</w:t>
            </w:r>
          </w:p>
        </w:tc>
        <w:tc>
          <w:tcPr>
            <w:tcW w:w="520" w:type="dxa"/>
            <w:tcBorders>
              <w:left w:val="single" w:color="000000" w:sz="4" w:space="0"/>
              <w:bottom w:val="single" w:color="000000" w:sz="4" w:space="0"/>
              <w:right w:val="single" w:color="000000" w:sz="4" w:space="0"/>
            </w:tcBorders>
            <w:vAlign w:val="center"/>
          </w:tcPr>
          <w:p>
            <w:pPr>
              <w:jc w:val="center"/>
              <w:rPr>
                <w:bCs/>
              </w:rPr>
            </w:pPr>
            <w:r>
              <w:rPr>
                <w:rFonts w:hint="eastAsia"/>
                <w:bCs/>
              </w:rPr>
              <w:t>考试</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r>
              <w:rPr>
                <w:rFonts w:hint="eastAsia"/>
                <w:bCs/>
              </w:rPr>
              <w:t>3</w:t>
            </w: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p>
        </w:tc>
        <w:tc>
          <w:tcPr>
            <w:tcW w:w="530" w:type="dxa"/>
            <w:tcBorders>
              <w:left w:val="single" w:color="000000" w:sz="4" w:space="0"/>
              <w:bottom w:val="single" w:color="000000" w:sz="4" w:space="0"/>
              <w:right w:val="single" w:color="000000" w:sz="4" w:space="0"/>
            </w:tcBorders>
            <w:vAlign w:val="center"/>
          </w:tcPr>
          <w:p>
            <w:pPr>
              <w:jc w:val="center"/>
              <w:rPr>
                <w:bCs/>
              </w:rPr>
            </w:pPr>
          </w:p>
        </w:tc>
        <w:tc>
          <w:tcPr>
            <w:tcW w:w="570" w:type="dxa"/>
            <w:tcBorders>
              <w:left w:val="single" w:color="000000" w:sz="4" w:space="0"/>
              <w:bottom w:val="single" w:color="000000" w:sz="4" w:space="0"/>
              <w:right w:val="single" w:color="000000" w:sz="4" w:space="0"/>
            </w:tcBorders>
            <w:vAlign w:val="center"/>
          </w:tcPr>
          <w:p>
            <w:pPr>
              <w:jc w:val="center"/>
              <w:rPr>
                <w:bCs/>
              </w:rPr>
            </w:pPr>
            <w:r>
              <w:rPr>
                <w:rFonts w:hint="eastAsia"/>
                <w:bCs/>
              </w:rPr>
              <w:t>11</w:t>
            </w:r>
          </w:p>
        </w:tc>
        <w:tc>
          <w:tcPr>
            <w:tcW w:w="549" w:type="dxa"/>
            <w:tcBorders>
              <w:left w:val="single" w:color="000000" w:sz="4" w:space="0"/>
              <w:bottom w:val="single" w:color="000000" w:sz="4" w:space="0"/>
              <w:right w:val="single" w:color="000000" w:sz="4" w:space="0"/>
            </w:tcBorders>
            <w:vAlign w:val="center"/>
          </w:tcPr>
          <w:p>
            <w:pPr>
              <w:jc w:val="center"/>
              <w:rPr>
                <w:bCs/>
              </w:rPr>
            </w:pPr>
            <w:r>
              <w:rPr>
                <w:rFonts w:hint="eastAsia"/>
                <w:bCs/>
              </w:rPr>
              <w:t>2</w:t>
            </w:r>
          </w:p>
        </w:tc>
        <w:tc>
          <w:tcPr>
            <w:tcW w:w="486" w:type="dxa"/>
            <w:tcBorders>
              <w:left w:val="single" w:color="000000" w:sz="4" w:space="0"/>
              <w:bottom w:val="single" w:color="000000" w:sz="4" w:space="0"/>
              <w:right w:val="single" w:color="000000" w:sz="4" w:space="0"/>
            </w:tcBorders>
            <w:vAlign w:val="center"/>
          </w:tcPr>
          <w:p>
            <w:pPr>
              <w:jc w:val="center"/>
              <w:rPr>
                <w:bCs/>
              </w:rPr>
            </w:pPr>
            <w:r>
              <w:rPr>
                <w:rFonts w:hint="eastAsia"/>
                <w:bCs/>
              </w:rPr>
              <w:t>2</w:t>
            </w:r>
          </w:p>
        </w:tc>
        <w:tc>
          <w:tcPr>
            <w:tcW w:w="635"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r>
              <w:rPr>
                <w:rFonts w:hint="eastAsia"/>
                <w:bCs/>
              </w:rPr>
              <w:t>32</w:t>
            </w:r>
          </w:p>
        </w:tc>
        <w:tc>
          <w:tcPr>
            <w:tcW w:w="420" w:type="dxa"/>
            <w:tcBorders>
              <w:left w:val="single" w:color="000000" w:sz="4" w:space="0"/>
              <w:bottom w:val="single" w:color="000000" w:sz="4" w:space="0"/>
              <w:right w:val="single" w:color="000000" w:sz="4" w:space="0"/>
            </w:tcBorders>
            <w:vAlign w:val="center"/>
          </w:tcPr>
          <w:p>
            <w:pPr>
              <w:jc w:val="center"/>
              <w:rPr>
                <w:bCs/>
              </w:rPr>
            </w:pPr>
            <w:r>
              <w:rPr>
                <w:rFonts w:hint="eastAsia"/>
                <w:bCs/>
              </w:rPr>
              <w:t>32</w:t>
            </w:r>
          </w:p>
        </w:tc>
        <w:tc>
          <w:tcPr>
            <w:tcW w:w="440" w:type="dxa"/>
            <w:tcBorders>
              <w:left w:val="single" w:color="000000" w:sz="4" w:space="0"/>
              <w:bottom w:val="single" w:color="000000" w:sz="4" w:space="0"/>
              <w:right w:val="single" w:color="000000" w:sz="4" w:space="0"/>
            </w:tcBorders>
            <w:vAlign w:val="center"/>
          </w:tcPr>
          <w:p>
            <w:pPr>
              <w:jc w:val="center"/>
              <w:rPr>
                <w:bCs/>
              </w:rPr>
            </w:pPr>
          </w:p>
        </w:tc>
        <w:tc>
          <w:tcPr>
            <w:tcW w:w="470" w:type="dxa"/>
            <w:tcBorders>
              <w:left w:val="single" w:color="000000" w:sz="4" w:space="0"/>
              <w:bottom w:val="single" w:color="000000" w:sz="4" w:space="0"/>
              <w:right w:val="single" w:color="000000" w:sz="4" w:space="0"/>
            </w:tcBorders>
            <w:vAlign w:val="center"/>
          </w:tcPr>
          <w:p>
            <w:pPr>
              <w:jc w:val="center"/>
              <w:rPr>
                <w:bCs/>
              </w:rPr>
            </w:pP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745" w:type="dxa"/>
            <w:tcBorders>
              <w:left w:val="single" w:color="000000" w:sz="4" w:space="0"/>
              <w:bottom w:val="single" w:color="000000" w:sz="4" w:space="0"/>
              <w:right w:val="single" w:color="000000" w:sz="4" w:space="0"/>
            </w:tcBorders>
            <w:vAlign w:val="center"/>
          </w:tcPr>
          <w:p>
            <w:pPr>
              <w:jc w:val="center"/>
              <w:rPr>
                <w:bCs/>
              </w:rPr>
            </w:pPr>
          </w:p>
        </w:tc>
        <w:tc>
          <w:tcPr>
            <w:tcW w:w="662" w:type="dxa"/>
            <w:tcBorders>
              <w:left w:val="single" w:color="000000" w:sz="4" w:space="0"/>
              <w:bottom w:val="single" w:color="000000" w:sz="4" w:space="0"/>
              <w:right w:val="single" w:color="000000" w:sz="4" w:space="0"/>
            </w:tcBorders>
            <w:vAlign w:val="center"/>
          </w:tcPr>
          <w:p>
            <w:pPr>
              <w:jc w:val="center"/>
              <w:rPr>
                <w:b/>
              </w:rPr>
            </w:pPr>
          </w:p>
        </w:tc>
      </w:tr>
      <w:tr>
        <w:tblPrEx>
          <w:tblCellMar>
            <w:top w:w="15" w:type="dxa"/>
            <w:left w:w="15" w:type="dxa"/>
            <w:bottom w:w="15" w:type="dxa"/>
            <w:right w:w="15" w:type="dxa"/>
          </w:tblCellMar>
        </w:tblPrEx>
        <w:trPr>
          <w:trHeight w:val="397" w:hRule="atLeast"/>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848" w:type="dxa"/>
            <w:tcBorders>
              <w:left w:val="single" w:color="000000" w:sz="4" w:space="0"/>
              <w:bottom w:val="single" w:color="000000" w:sz="4" w:space="0"/>
              <w:right w:val="single" w:color="000000" w:sz="4" w:space="0"/>
            </w:tcBorders>
            <w:vAlign w:val="center"/>
          </w:tcPr>
          <w:p>
            <w:pPr>
              <w:jc w:val="center"/>
              <w:rPr>
                <w:bCs/>
              </w:rPr>
            </w:pPr>
            <w:r>
              <w:rPr>
                <w:rFonts w:hint="eastAsia"/>
                <w:bCs/>
              </w:rPr>
              <w:t>1500014</w:t>
            </w:r>
          </w:p>
        </w:tc>
        <w:tc>
          <w:tcPr>
            <w:tcW w:w="1683" w:type="dxa"/>
            <w:tcBorders>
              <w:left w:val="single" w:color="000000" w:sz="4" w:space="0"/>
              <w:bottom w:val="single" w:color="000000" w:sz="4" w:space="0"/>
              <w:right w:val="single" w:color="000000" w:sz="4" w:space="0"/>
            </w:tcBorders>
            <w:vAlign w:val="center"/>
          </w:tcPr>
          <w:p>
            <w:pPr>
              <w:jc w:val="center"/>
              <w:rPr>
                <w:bCs/>
              </w:rPr>
            </w:pPr>
            <w:r>
              <w:rPr>
                <w:rFonts w:hint="eastAsia"/>
                <w:bCs/>
              </w:rPr>
              <w:t>中学生心理辅导</w:t>
            </w:r>
          </w:p>
        </w:tc>
        <w:tc>
          <w:tcPr>
            <w:tcW w:w="520" w:type="dxa"/>
            <w:tcBorders>
              <w:left w:val="single" w:color="000000" w:sz="4" w:space="0"/>
              <w:bottom w:val="single" w:color="000000" w:sz="4" w:space="0"/>
              <w:right w:val="single" w:color="000000" w:sz="4" w:space="0"/>
            </w:tcBorders>
            <w:vAlign w:val="center"/>
          </w:tcPr>
          <w:p>
            <w:pPr>
              <w:jc w:val="center"/>
              <w:rPr>
                <w:bCs/>
              </w:rPr>
            </w:pPr>
            <w:r>
              <w:rPr>
                <w:rFonts w:hint="eastAsia"/>
                <w:bCs/>
              </w:rPr>
              <w:t>考试</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r>
              <w:rPr>
                <w:rFonts w:hint="eastAsia"/>
                <w:bCs/>
              </w:rPr>
              <w:t>3</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p>
        </w:tc>
        <w:tc>
          <w:tcPr>
            <w:tcW w:w="530" w:type="dxa"/>
            <w:tcBorders>
              <w:left w:val="single" w:color="000000" w:sz="4" w:space="0"/>
              <w:bottom w:val="single" w:color="000000" w:sz="4" w:space="0"/>
              <w:right w:val="single" w:color="000000" w:sz="4" w:space="0"/>
            </w:tcBorders>
            <w:vAlign w:val="center"/>
          </w:tcPr>
          <w:p>
            <w:pPr>
              <w:jc w:val="center"/>
              <w:rPr>
                <w:bCs/>
              </w:rPr>
            </w:pPr>
          </w:p>
        </w:tc>
        <w:tc>
          <w:tcPr>
            <w:tcW w:w="570" w:type="dxa"/>
            <w:tcBorders>
              <w:left w:val="single" w:color="000000" w:sz="4" w:space="0"/>
              <w:bottom w:val="single" w:color="000000" w:sz="4" w:space="0"/>
              <w:right w:val="single" w:color="000000" w:sz="4" w:space="0"/>
            </w:tcBorders>
            <w:vAlign w:val="center"/>
          </w:tcPr>
          <w:p>
            <w:pPr>
              <w:jc w:val="center"/>
              <w:rPr>
                <w:bCs/>
              </w:rPr>
            </w:pPr>
            <w:r>
              <w:rPr>
                <w:rFonts w:hint="eastAsia"/>
                <w:bCs/>
              </w:rPr>
              <w:t>5</w:t>
            </w:r>
          </w:p>
        </w:tc>
        <w:tc>
          <w:tcPr>
            <w:tcW w:w="549" w:type="dxa"/>
            <w:tcBorders>
              <w:left w:val="single" w:color="000000" w:sz="4" w:space="0"/>
              <w:bottom w:val="single" w:color="000000" w:sz="4" w:space="0"/>
              <w:right w:val="single" w:color="000000" w:sz="4" w:space="0"/>
            </w:tcBorders>
            <w:vAlign w:val="center"/>
          </w:tcPr>
          <w:p>
            <w:pPr>
              <w:jc w:val="center"/>
              <w:rPr>
                <w:bCs/>
              </w:rPr>
            </w:pPr>
            <w:r>
              <w:rPr>
                <w:rFonts w:hint="eastAsia"/>
                <w:bCs/>
              </w:rPr>
              <w:t>1</w:t>
            </w:r>
          </w:p>
        </w:tc>
        <w:tc>
          <w:tcPr>
            <w:tcW w:w="486" w:type="dxa"/>
            <w:tcBorders>
              <w:left w:val="single" w:color="000000" w:sz="4" w:space="0"/>
              <w:bottom w:val="single" w:color="000000" w:sz="4" w:space="0"/>
              <w:right w:val="single" w:color="000000" w:sz="4" w:space="0"/>
            </w:tcBorders>
            <w:vAlign w:val="center"/>
          </w:tcPr>
          <w:p>
            <w:pPr>
              <w:jc w:val="center"/>
              <w:rPr>
                <w:bCs/>
              </w:rPr>
            </w:pPr>
            <w:r>
              <w:rPr>
                <w:rFonts w:hint="eastAsia"/>
                <w:bCs/>
              </w:rPr>
              <w:t>1</w:t>
            </w:r>
          </w:p>
        </w:tc>
        <w:tc>
          <w:tcPr>
            <w:tcW w:w="635"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42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440" w:type="dxa"/>
            <w:tcBorders>
              <w:left w:val="single" w:color="000000" w:sz="4" w:space="0"/>
              <w:bottom w:val="single" w:color="000000" w:sz="4" w:space="0"/>
              <w:right w:val="single" w:color="000000" w:sz="4" w:space="0"/>
            </w:tcBorders>
            <w:vAlign w:val="center"/>
          </w:tcPr>
          <w:p>
            <w:pPr>
              <w:jc w:val="center"/>
              <w:rPr>
                <w:bCs/>
              </w:rPr>
            </w:pPr>
          </w:p>
        </w:tc>
        <w:tc>
          <w:tcPr>
            <w:tcW w:w="470" w:type="dxa"/>
            <w:tcBorders>
              <w:left w:val="single" w:color="000000" w:sz="4" w:space="0"/>
              <w:bottom w:val="single" w:color="000000" w:sz="4" w:space="0"/>
              <w:right w:val="single" w:color="000000" w:sz="4" w:space="0"/>
            </w:tcBorders>
            <w:vAlign w:val="center"/>
          </w:tcPr>
          <w:p>
            <w:pPr>
              <w:jc w:val="center"/>
              <w:rPr>
                <w:bCs/>
              </w:rPr>
            </w:pP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745" w:type="dxa"/>
            <w:tcBorders>
              <w:left w:val="single" w:color="000000" w:sz="4" w:space="0"/>
              <w:bottom w:val="single" w:color="000000" w:sz="4" w:space="0"/>
              <w:right w:val="single" w:color="000000" w:sz="4" w:space="0"/>
            </w:tcBorders>
            <w:vAlign w:val="center"/>
          </w:tcPr>
          <w:p>
            <w:pPr>
              <w:jc w:val="center"/>
              <w:rPr>
                <w:bCs/>
              </w:rPr>
            </w:pPr>
          </w:p>
        </w:tc>
        <w:tc>
          <w:tcPr>
            <w:tcW w:w="662" w:type="dxa"/>
            <w:tcBorders>
              <w:left w:val="single" w:color="000000" w:sz="4" w:space="0"/>
              <w:bottom w:val="single" w:color="000000" w:sz="4" w:space="0"/>
              <w:right w:val="single" w:color="000000" w:sz="4" w:space="0"/>
            </w:tcBorders>
            <w:vAlign w:val="center"/>
          </w:tcPr>
          <w:p>
            <w:pPr>
              <w:jc w:val="center"/>
              <w:rPr>
                <w:b/>
              </w:rPr>
            </w:pPr>
          </w:p>
        </w:tc>
      </w:tr>
      <w:tr>
        <w:tblPrEx>
          <w:tblCellMar>
            <w:top w:w="15" w:type="dxa"/>
            <w:left w:w="15" w:type="dxa"/>
            <w:bottom w:w="15" w:type="dxa"/>
            <w:right w:w="15" w:type="dxa"/>
          </w:tblCellMar>
        </w:tblPrEx>
        <w:trPr>
          <w:trHeight w:val="397" w:hRule="atLeast"/>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848" w:type="dxa"/>
            <w:tcBorders>
              <w:left w:val="single" w:color="000000" w:sz="4" w:space="0"/>
              <w:bottom w:val="single" w:color="000000" w:sz="4" w:space="0"/>
              <w:right w:val="single" w:color="000000" w:sz="4" w:space="0"/>
            </w:tcBorders>
            <w:vAlign w:val="center"/>
          </w:tcPr>
          <w:p>
            <w:pPr>
              <w:jc w:val="center"/>
              <w:rPr>
                <w:bCs/>
              </w:rPr>
            </w:pPr>
            <w:r>
              <w:rPr>
                <w:rFonts w:hint="eastAsia"/>
                <w:bCs/>
              </w:rPr>
              <w:t>1500015</w:t>
            </w:r>
          </w:p>
        </w:tc>
        <w:tc>
          <w:tcPr>
            <w:tcW w:w="1683" w:type="dxa"/>
            <w:tcBorders>
              <w:left w:val="single" w:color="000000" w:sz="4" w:space="0"/>
              <w:bottom w:val="single" w:color="000000" w:sz="4" w:space="0"/>
              <w:right w:val="single" w:color="000000" w:sz="4" w:space="0"/>
            </w:tcBorders>
            <w:vAlign w:val="center"/>
          </w:tcPr>
          <w:p>
            <w:pPr>
              <w:jc w:val="center"/>
              <w:rPr>
                <w:bCs/>
              </w:rPr>
            </w:pPr>
            <w:r>
              <w:rPr>
                <w:rFonts w:hint="eastAsia"/>
                <w:bCs/>
              </w:rPr>
              <w:t>中学教育基础</w:t>
            </w:r>
          </w:p>
        </w:tc>
        <w:tc>
          <w:tcPr>
            <w:tcW w:w="520" w:type="dxa"/>
            <w:tcBorders>
              <w:left w:val="single" w:color="000000" w:sz="4" w:space="0"/>
              <w:bottom w:val="single" w:color="000000" w:sz="4" w:space="0"/>
              <w:right w:val="single" w:color="000000" w:sz="4" w:space="0"/>
            </w:tcBorders>
            <w:vAlign w:val="center"/>
          </w:tcPr>
          <w:p>
            <w:pPr>
              <w:jc w:val="center"/>
              <w:rPr>
                <w:bCs/>
              </w:rPr>
            </w:pPr>
            <w:r>
              <w:rPr>
                <w:rFonts w:hint="eastAsia"/>
                <w:bCs/>
              </w:rPr>
              <w:t>考试</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r>
              <w:rPr>
                <w:rFonts w:hint="eastAsia"/>
                <w:bCs/>
              </w:rPr>
              <w:t>3</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p>
        </w:tc>
        <w:tc>
          <w:tcPr>
            <w:tcW w:w="530" w:type="dxa"/>
            <w:tcBorders>
              <w:left w:val="single" w:color="000000" w:sz="4" w:space="0"/>
              <w:bottom w:val="single" w:color="000000" w:sz="4" w:space="0"/>
              <w:right w:val="single" w:color="000000" w:sz="4" w:space="0"/>
            </w:tcBorders>
            <w:vAlign w:val="center"/>
          </w:tcPr>
          <w:p>
            <w:pPr>
              <w:jc w:val="center"/>
              <w:rPr>
                <w:bCs/>
              </w:rPr>
            </w:pPr>
          </w:p>
        </w:tc>
        <w:tc>
          <w:tcPr>
            <w:tcW w:w="570" w:type="dxa"/>
            <w:tcBorders>
              <w:left w:val="single" w:color="000000" w:sz="4" w:space="0"/>
              <w:bottom w:val="single" w:color="000000" w:sz="4" w:space="0"/>
              <w:right w:val="single" w:color="000000" w:sz="4" w:space="0"/>
            </w:tcBorders>
            <w:vAlign w:val="center"/>
          </w:tcPr>
          <w:p>
            <w:pPr>
              <w:jc w:val="center"/>
              <w:rPr>
                <w:bCs/>
              </w:rPr>
            </w:pPr>
            <w:r>
              <w:rPr>
                <w:rFonts w:hint="eastAsia"/>
                <w:bCs/>
              </w:rPr>
              <w:t>11</w:t>
            </w:r>
          </w:p>
        </w:tc>
        <w:tc>
          <w:tcPr>
            <w:tcW w:w="549" w:type="dxa"/>
            <w:tcBorders>
              <w:left w:val="single" w:color="000000" w:sz="4" w:space="0"/>
              <w:bottom w:val="single" w:color="000000" w:sz="4" w:space="0"/>
              <w:right w:val="single" w:color="000000" w:sz="4" w:space="0"/>
            </w:tcBorders>
            <w:vAlign w:val="center"/>
          </w:tcPr>
          <w:p>
            <w:pPr>
              <w:jc w:val="center"/>
              <w:rPr>
                <w:bCs/>
              </w:rPr>
            </w:pPr>
            <w:r>
              <w:rPr>
                <w:rFonts w:hint="eastAsia"/>
                <w:bCs/>
              </w:rPr>
              <w:t>2</w:t>
            </w:r>
          </w:p>
        </w:tc>
        <w:tc>
          <w:tcPr>
            <w:tcW w:w="486" w:type="dxa"/>
            <w:tcBorders>
              <w:left w:val="single" w:color="000000" w:sz="4" w:space="0"/>
              <w:bottom w:val="single" w:color="000000" w:sz="4" w:space="0"/>
              <w:right w:val="single" w:color="000000" w:sz="4" w:space="0"/>
            </w:tcBorders>
            <w:vAlign w:val="center"/>
          </w:tcPr>
          <w:p>
            <w:pPr>
              <w:jc w:val="center"/>
              <w:rPr>
                <w:bCs/>
              </w:rPr>
            </w:pPr>
            <w:r>
              <w:rPr>
                <w:rFonts w:hint="eastAsia"/>
                <w:bCs/>
              </w:rPr>
              <w:t>2</w:t>
            </w:r>
          </w:p>
        </w:tc>
        <w:tc>
          <w:tcPr>
            <w:tcW w:w="635"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r>
              <w:rPr>
                <w:rFonts w:hint="eastAsia"/>
                <w:bCs/>
              </w:rPr>
              <w:t>32</w:t>
            </w:r>
          </w:p>
        </w:tc>
        <w:tc>
          <w:tcPr>
            <w:tcW w:w="420" w:type="dxa"/>
            <w:tcBorders>
              <w:left w:val="single" w:color="000000" w:sz="4" w:space="0"/>
              <w:bottom w:val="single" w:color="000000" w:sz="4" w:space="0"/>
              <w:right w:val="single" w:color="000000" w:sz="4" w:space="0"/>
            </w:tcBorders>
            <w:vAlign w:val="center"/>
          </w:tcPr>
          <w:p>
            <w:pPr>
              <w:jc w:val="center"/>
              <w:rPr>
                <w:bCs/>
              </w:rPr>
            </w:pPr>
            <w:r>
              <w:rPr>
                <w:rFonts w:hint="eastAsia"/>
                <w:bCs/>
              </w:rPr>
              <w:t>32</w:t>
            </w:r>
          </w:p>
        </w:tc>
        <w:tc>
          <w:tcPr>
            <w:tcW w:w="440" w:type="dxa"/>
            <w:tcBorders>
              <w:left w:val="single" w:color="000000" w:sz="4" w:space="0"/>
              <w:bottom w:val="single" w:color="000000" w:sz="4" w:space="0"/>
              <w:right w:val="single" w:color="000000" w:sz="4" w:space="0"/>
            </w:tcBorders>
            <w:vAlign w:val="center"/>
          </w:tcPr>
          <w:p>
            <w:pPr>
              <w:jc w:val="center"/>
              <w:rPr>
                <w:bCs/>
              </w:rPr>
            </w:pPr>
          </w:p>
        </w:tc>
        <w:tc>
          <w:tcPr>
            <w:tcW w:w="470" w:type="dxa"/>
            <w:tcBorders>
              <w:left w:val="single" w:color="000000" w:sz="4" w:space="0"/>
              <w:bottom w:val="single" w:color="000000" w:sz="4" w:space="0"/>
              <w:right w:val="single" w:color="000000" w:sz="4" w:space="0"/>
            </w:tcBorders>
            <w:vAlign w:val="center"/>
          </w:tcPr>
          <w:p>
            <w:pPr>
              <w:jc w:val="center"/>
              <w:rPr>
                <w:bCs/>
              </w:rPr>
            </w:pP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745" w:type="dxa"/>
            <w:tcBorders>
              <w:left w:val="single" w:color="000000" w:sz="4" w:space="0"/>
              <w:bottom w:val="single" w:color="000000" w:sz="4" w:space="0"/>
              <w:right w:val="single" w:color="000000" w:sz="4" w:space="0"/>
            </w:tcBorders>
            <w:vAlign w:val="center"/>
          </w:tcPr>
          <w:p>
            <w:pPr>
              <w:jc w:val="center"/>
              <w:rPr>
                <w:bCs/>
              </w:rPr>
            </w:pPr>
          </w:p>
        </w:tc>
        <w:tc>
          <w:tcPr>
            <w:tcW w:w="662" w:type="dxa"/>
            <w:tcBorders>
              <w:left w:val="single" w:color="000000" w:sz="4" w:space="0"/>
              <w:bottom w:val="single" w:color="000000" w:sz="4" w:space="0"/>
              <w:right w:val="single" w:color="000000" w:sz="4" w:space="0"/>
            </w:tcBorders>
            <w:vAlign w:val="center"/>
          </w:tcPr>
          <w:p>
            <w:pPr>
              <w:jc w:val="center"/>
            </w:pPr>
          </w:p>
        </w:tc>
      </w:tr>
      <w:tr>
        <w:tblPrEx>
          <w:tblCellMar>
            <w:top w:w="15" w:type="dxa"/>
            <w:left w:w="15" w:type="dxa"/>
            <w:bottom w:w="15" w:type="dxa"/>
            <w:right w:w="15" w:type="dxa"/>
          </w:tblCellMar>
        </w:tblPrEx>
        <w:trPr>
          <w:trHeight w:val="397" w:hRule="atLeast"/>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848" w:type="dxa"/>
            <w:tcBorders>
              <w:left w:val="single" w:color="000000" w:sz="4" w:space="0"/>
              <w:bottom w:val="single" w:color="000000" w:sz="4" w:space="0"/>
              <w:right w:val="single" w:color="000000" w:sz="4" w:space="0"/>
            </w:tcBorders>
            <w:vAlign w:val="center"/>
          </w:tcPr>
          <w:p>
            <w:pPr>
              <w:jc w:val="center"/>
              <w:rPr>
                <w:bCs/>
              </w:rPr>
            </w:pPr>
            <w:r>
              <w:rPr>
                <w:rFonts w:hint="eastAsia"/>
                <w:bCs/>
              </w:rPr>
              <w:t>1500016</w:t>
            </w:r>
          </w:p>
        </w:tc>
        <w:tc>
          <w:tcPr>
            <w:tcW w:w="1683" w:type="dxa"/>
            <w:tcBorders>
              <w:left w:val="single" w:color="000000" w:sz="4" w:space="0"/>
              <w:bottom w:val="single" w:color="000000" w:sz="4" w:space="0"/>
              <w:right w:val="single" w:color="000000" w:sz="4" w:space="0"/>
            </w:tcBorders>
            <w:vAlign w:val="center"/>
          </w:tcPr>
          <w:p>
            <w:pPr>
              <w:jc w:val="center"/>
              <w:rPr>
                <w:bCs/>
              </w:rPr>
            </w:pPr>
            <w:r>
              <w:rPr>
                <w:rFonts w:hint="eastAsia"/>
                <w:bCs/>
              </w:rPr>
              <w:t>教师专业发展与</w:t>
            </w:r>
            <w:r>
              <w:rPr>
                <w:rFonts w:hint="eastAsia"/>
                <w:bCs/>
              </w:rPr>
              <w:br w:type="textWrapping"/>
            </w:r>
            <w:r>
              <w:rPr>
                <w:rFonts w:hint="eastAsia"/>
                <w:bCs/>
              </w:rPr>
              <w:t>职业道德</w:t>
            </w:r>
          </w:p>
        </w:tc>
        <w:tc>
          <w:tcPr>
            <w:tcW w:w="520" w:type="dxa"/>
            <w:tcBorders>
              <w:left w:val="single" w:color="000000" w:sz="4" w:space="0"/>
              <w:bottom w:val="single" w:color="000000" w:sz="4" w:space="0"/>
              <w:right w:val="single" w:color="000000" w:sz="4" w:space="0"/>
            </w:tcBorders>
            <w:vAlign w:val="center"/>
          </w:tcPr>
          <w:p>
            <w:pPr>
              <w:jc w:val="center"/>
              <w:rPr>
                <w:bCs/>
              </w:rPr>
            </w:pPr>
            <w:r>
              <w:rPr>
                <w:rFonts w:hint="eastAsia"/>
                <w:bCs/>
              </w:rPr>
              <w:t>考查</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r>
              <w:rPr>
                <w:rFonts w:hint="eastAsia"/>
                <w:bCs/>
              </w:rPr>
              <w:t>3</w:t>
            </w: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p>
        </w:tc>
        <w:tc>
          <w:tcPr>
            <w:tcW w:w="530" w:type="dxa"/>
            <w:tcBorders>
              <w:left w:val="single" w:color="000000" w:sz="4" w:space="0"/>
              <w:bottom w:val="single" w:color="000000" w:sz="4" w:space="0"/>
              <w:right w:val="single" w:color="000000" w:sz="4" w:space="0"/>
            </w:tcBorders>
            <w:vAlign w:val="center"/>
          </w:tcPr>
          <w:p>
            <w:pPr>
              <w:jc w:val="center"/>
              <w:rPr>
                <w:bCs/>
              </w:rPr>
            </w:pPr>
          </w:p>
        </w:tc>
        <w:tc>
          <w:tcPr>
            <w:tcW w:w="570" w:type="dxa"/>
            <w:tcBorders>
              <w:left w:val="single" w:color="000000" w:sz="4" w:space="0"/>
              <w:bottom w:val="single" w:color="000000" w:sz="4" w:space="0"/>
              <w:right w:val="single" w:color="000000" w:sz="4" w:space="0"/>
            </w:tcBorders>
            <w:vAlign w:val="center"/>
          </w:tcPr>
          <w:p>
            <w:pPr>
              <w:jc w:val="center"/>
              <w:rPr>
                <w:bCs/>
              </w:rPr>
            </w:pPr>
            <w:r>
              <w:rPr>
                <w:rFonts w:hint="eastAsia"/>
                <w:bCs/>
              </w:rPr>
              <w:t>5</w:t>
            </w:r>
          </w:p>
        </w:tc>
        <w:tc>
          <w:tcPr>
            <w:tcW w:w="549" w:type="dxa"/>
            <w:tcBorders>
              <w:left w:val="single" w:color="000000" w:sz="4" w:space="0"/>
              <w:bottom w:val="single" w:color="000000" w:sz="4" w:space="0"/>
              <w:right w:val="single" w:color="000000" w:sz="4" w:space="0"/>
            </w:tcBorders>
            <w:vAlign w:val="center"/>
          </w:tcPr>
          <w:p>
            <w:pPr>
              <w:jc w:val="center"/>
              <w:rPr>
                <w:bCs/>
              </w:rPr>
            </w:pPr>
            <w:r>
              <w:rPr>
                <w:rFonts w:hint="eastAsia"/>
                <w:bCs/>
              </w:rPr>
              <w:t>1</w:t>
            </w:r>
          </w:p>
        </w:tc>
        <w:tc>
          <w:tcPr>
            <w:tcW w:w="486" w:type="dxa"/>
            <w:tcBorders>
              <w:left w:val="single" w:color="000000" w:sz="4" w:space="0"/>
              <w:bottom w:val="single" w:color="000000" w:sz="4" w:space="0"/>
              <w:right w:val="single" w:color="000000" w:sz="4" w:space="0"/>
            </w:tcBorders>
            <w:vAlign w:val="center"/>
          </w:tcPr>
          <w:p>
            <w:pPr>
              <w:jc w:val="center"/>
              <w:rPr>
                <w:bCs/>
              </w:rPr>
            </w:pPr>
            <w:r>
              <w:rPr>
                <w:rFonts w:hint="eastAsia"/>
                <w:bCs/>
              </w:rPr>
              <w:t>1</w:t>
            </w:r>
          </w:p>
        </w:tc>
        <w:tc>
          <w:tcPr>
            <w:tcW w:w="635"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42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440" w:type="dxa"/>
            <w:tcBorders>
              <w:left w:val="single" w:color="000000" w:sz="4" w:space="0"/>
              <w:bottom w:val="single" w:color="000000" w:sz="4" w:space="0"/>
              <w:right w:val="single" w:color="000000" w:sz="4" w:space="0"/>
            </w:tcBorders>
            <w:vAlign w:val="center"/>
          </w:tcPr>
          <w:p>
            <w:pPr>
              <w:jc w:val="center"/>
              <w:rPr>
                <w:bCs/>
              </w:rPr>
            </w:pPr>
          </w:p>
        </w:tc>
        <w:tc>
          <w:tcPr>
            <w:tcW w:w="470" w:type="dxa"/>
            <w:tcBorders>
              <w:left w:val="single" w:color="000000" w:sz="4" w:space="0"/>
              <w:bottom w:val="single" w:color="000000" w:sz="4" w:space="0"/>
              <w:right w:val="single" w:color="000000" w:sz="4" w:space="0"/>
            </w:tcBorders>
            <w:vAlign w:val="center"/>
          </w:tcPr>
          <w:p>
            <w:pPr>
              <w:jc w:val="center"/>
              <w:rPr>
                <w:bCs/>
              </w:rPr>
            </w:pP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66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15" w:type="dxa"/>
            <w:left w:w="15" w:type="dxa"/>
            <w:bottom w:w="15" w:type="dxa"/>
            <w:right w:w="15" w:type="dxa"/>
          </w:tblCellMar>
        </w:tblPrEx>
        <w:trPr>
          <w:trHeight w:val="397" w:hRule="atLeast"/>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rPr>
            </w:pPr>
          </w:p>
        </w:tc>
        <w:tc>
          <w:tcPr>
            <w:tcW w:w="848" w:type="dxa"/>
            <w:tcBorders>
              <w:left w:val="single" w:color="000000" w:sz="4" w:space="0"/>
              <w:bottom w:val="single" w:color="000000" w:sz="4" w:space="0"/>
              <w:right w:val="single" w:color="000000" w:sz="4" w:space="0"/>
            </w:tcBorders>
            <w:vAlign w:val="center"/>
          </w:tcPr>
          <w:p>
            <w:pPr>
              <w:jc w:val="center"/>
              <w:rPr>
                <w:bCs/>
              </w:rPr>
            </w:pPr>
            <w:r>
              <w:rPr>
                <w:rFonts w:hint="eastAsia"/>
                <w:bCs/>
              </w:rPr>
              <w:t>1500017</w:t>
            </w:r>
          </w:p>
        </w:tc>
        <w:tc>
          <w:tcPr>
            <w:tcW w:w="1683" w:type="dxa"/>
            <w:tcBorders>
              <w:left w:val="single" w:color="000000" w:sz="4" w:space="0"/>
              <w:bottom w:val="single" w:color="000000" w:sz="4" w:space="0"/>
              <w:right w:val="single" w:color="000000" w:sz="4" w:space="0"/>
            </w:tcBorders>
            <w:vAlign w:val="center"/>
          </w:tcPr>
          <w:p>
            <w:pPr>
              <w:jc w:val="center"/>
              <w:rPr>
                <w:bCs/>
              </w:rPr>
            </w:pPr>
            <w:r>
              <w:rPr>
                <w:rFonts w:hint="eastAsia"/>
                <w:bCs/>
              </w:rPr>
              <w:t>现代教育技术应用</w:t>
            </w:r>
          </w:p>
        </w:tc>
        <w:tc>
          <w:tcPr>
            <w:tcW w:w="520" w:type="dxa"/>
            <w:tcBorders>
              <w:left w:val="single" w:color="000000" w:sz="4" w:space="0"/>
              <w:bottom w:val="single" w:color="000000" w:sz="4" w:space="0"/>
              <w:right w:val="single" w:color="000000" w:sz="4" w:space="0"/>
            </w:tcBorders>
            <w:vAlign w:val="center"/>
          </w:tcPr>
          <w:p>
            <w:pPr>
              <w:jc w:val="center"/>
              <w:rPr>
                <w:bCs/>
              </w:rPr>
            </w:pPr>
            <w:r>
              <w:rPr>
                <w:rFonts w:hint="eastAsia"/>
                <w:bCs/>
              </w:rPr>
              <w:t>考查</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r>
              <w:rPr>
                <w:rFonts w:hint="eastAsia"/>
                <w:bCs/>
              </w:rPr>
              <w:t>3</w:t>
            </w: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p>
        </w:tc>
        <w:tc>
          <w:tcPr>
            <w:tcW w:w="530" w:type="dxa"/>
            <w:tcBorders>
              <w:left w:val="single" w:color="000000" w:sz="4" w:space="0"/>
              <w:bottom w:val="single" w:color="000000" w:sz="4" w:space="0"/>
              <w:right w:val="single" w:color="000000" w:sz="4" w:space="0"/>
            </w:tcBorders>
            <w:vAlign w:val="center"/>
          </w:tcPr>
          <w:p>
            <w:pPr>
              <w:jc w:val="center"/>
              <w:rPr>
                <w:bCs/>
              </w:rPr>
            </w:pPr>
          </w:p>
        </w:tc>
        <w:tc>
          <w:tcPr>
            <w:tcW w:w="57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549" w:type="dxa"/>
            <w:tcBorders>
              <w:left w:val="single" w:color="000000" w:sz="4" w:space="0"/>
              <w:bottom w:val="single" w:color="000000" w:sz="4" w:space="0"/>
              <w:right w:val="single" w:color="000000" w:sz="4" w:space="0"/>
            </w:tcBorders>
            <w:vAlign w:val="center"/>
          </w:tcPr>
          <w:p>
            <w:pPr>
              <w:jc w:val="center"/>
              <w:rPr>
                <w:bCs/>
              </w:rPr>
            </w:pPr>
            <w:r>
              <w:rPr>
                <w:rFonts w:hint="eastAsia"/>
                <w:bCs/>
              </w:rPr>
              <w:t>2</w:t>
            </w:r>
          </w:p>
        </w:tc>
        <w:tc>
          <w:tcPr>
            <w:tcW w:w="486" w:type="dxa"/>
            <w:tcBorders>
              <w:left w:val="single" w:color="000000" w:sz="4" w:space="0"/>
              <w:bottom w:val="single" w:color="000000" w:sz="4" w:space="0"/>
              <w:right w:val="single" w:color="000000" w:sz="4" w:space="0"/>
            </w:tcBorders>
            <w:vAlign w:val="center"/>
          </w:tcPr>
          <w:p>
            <w:pPr>
              <w:jc w:val="center"/>
              <w:rPr>
                <w:bCs/>
              </w:rPr>
            </w:pPr>
            <w:r>
              <w:rPr>
                <w:rFonts w:hint="eastAsia"/>
                <w:bCs/>
              </w:rPr>
              <w:t>1</w:t>
            </w:r>
          </w:p>
        </w:tc>
        <w:tc>
          <w:tcPr>
            <w:tcW w:w="635" w:type="dxa"/>
            <w:tcBorders>
              <w:left w:val="single" w:color="000000" w:sz="4" w:space="0"/>
              <w:bottom w:val="single" w:color="000000" w:sz="4" w:space="0"/>
              <w:right w:val="single" w:color="000000" w:sz="4" w:space="0"/>
            </w:tcBorders>
            <w:vAlign w:val="center"/>
          </w:tcPr>
          <w:p>
            <w:pPr>
              <w:jc w:val="center"/>
              <w:rPr>
                <w:bCs/>
              </w:rPr>
            </w:pPr>
            <w:r>
              <w:rPr>
                <w:rFonts w:hint="eastAsia"/>
                <w:bCs/>
              </w:rPr>
              <w:t>2</w:t>
            </w:r>
          </w:p>
        </w:tc>
        <w:tc>
          <w:tcPr>
            <w:tcW w:w="550" w:type="dxa"/>
            <w:tcBorders>
              <w:left w:val="single" w:color="000000" w:sz="4" w:space="0"/>
              <w:bottom w:val="single" w:color="000000" w:sz="4" w:space="0"/>
              <w:right w:val="single" w:color="000000" w:sz="4" w:space="0"/>
            </w:tcBorders>
            <w:vAlign w:val="center"/>
          </w:tcPr>
          <w:p>
            <w:pPr>
              <w:jc w:val="center"/>
              <w:rPr>
                <w:bCs/>
              </w:rPr>
            </w:pPr>
            <w:r>
              <w:rPr>
                <w:rFonts w:hint="eastAsia"/>
                <w:bCs/>
              </w:rPr>
              <w:t>48</w:t>
            </w:r>
          </w:p>
        </w:tc>
        <w:tc>
          <w:tcPr>
            <w:tcW w:w="42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440" w:type="dxa"/>
            <w:tcBorders>
              <w:left w:val="single" w:color="000000" w:sz="4" w:space="0"/>
              <w:bottom w:val="single" w:color="000000" w:sz="4" w:space="0"/>
              <w:right w:val="single" w:color="000000" w:sz="4" w:space="0"/>
            </w:tcBorders>
            <w:vAlign w:val="center"/>
          </w:tcPr>
          <w:p>
            <w:pPr>
              <w:jc w:val="center"/>
              <w:rPr>
                <w:bCs/>
              </w:rPr>
            </w:pPr>
          </w:p>
        </w:tc>
        <w:tc>
          <w:tcPr>
            <w:tcW w:w="470" w:type="dxa"/>
            <w:tcBorders>
              <w:left w:val="single" w:color="000000" w:sz="4" w:space="0"/>
              <w:bottom w:val="single" w:color="000000" w:sz="4" w:space="0"/>
              <w:right w:val="single" w:color="000000" w:sz="4" w:space="0"/>
            </w:tcBorders>
            <w:vAlign w:val="center"/>
          </w:tcPr>
          <w:p>
            <w:pPr>
              <w:jc w:val="center"/>
              <w:rPr>
                <w:bCs/>
              </w:rPr>
            </w:pPr>
            <w:r>
              <w:rPr>
                <w:rFonts w:hint="eastAsia"/>
                <w:bCs/>
              </w:rPr>
              <w:t>32</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66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15" w:type="dxa"/>
            <w:left w:w="15" w:type="dxa"/>
            <w:bottom w:w="15" w:type="dxa"/>
            <w:right w:w="15" w:type="dxa"/>
          </w:tblCellMar>
        </w:tblPrEx>
        <w:trPr>
          <w:trHeight w:val="397" w:hRule="atLeast"/>
        </w:trPr>
        <w:tc>
          <w:tcPr>
            <w:tcW w:w="759" w:type="dxa"/>
            <w:vMerge w:val="restart"/>
            <w:tcBorders>
              <w:left w:val="single" w:color="000000" w:sz="4" w:space="0"/>
              <w:bottom w:val="single" w:color="000000" w:sz="4" w:space="0"/>
              <w:right w:val="single" w:color="000000" w:sz="4" w:space="0"/>
            </w:tcBorders>
            <w:vAlign w:val="center"/>
          </w:tcPr>
          <w:p>
            <w:pPr>
              <w:jc w:val="center"/>
              <w:rPr>
                <w:b/>
              </w:rPr>
            </w:pPr>
            <w:r>
              <w:rPr>
                <w:rFonts w:hint="eastAsia"/>
                <w:b/>
              </w:rPr>
              <w:t>学</w:t>
            </w:r>
            <w:r>
              <w:rPr>
                <w:rFonts w:hint="eastAsia"/>
                <w:b/>
              </w:rPr>
              <w:br w:type="textWrapping"/>
            </w:r>
            <w:r>
              <w:rPr>
                <w:rFonts w:hint="eastAsia"/>
                <w:b/>
              </w:rPr>
              <w:t>科</w:t>
            </w:r>
            <w:r>
              <w:rPr>
                <w:rFonts w:hint="eastAsia"/>
                <w:b/>
              </w:rPr>
              <w:br w:type="textWrapping"/>
            </w:r>
            <w:r>
              <w:rPr>
                <w:rFonts w:hint="eastAsia"/>
                <w:b/>
              </w:rPr>
              <w:t>必</w:t>
            </w:r>
            <w:r>
              <w:rPr>
                <w:rFonts w:hint="eastAsia"/>
                <w:b/>
              </w:rPr>
              <w:br w:type="textWrapping"/>
            </w:r>
            <w:r>
              <w:rPr>
                <w:rFonts w:hint="eastAsia"/>
                <w:b/>
              </w:rPr>
              <w:t>修</w:t>
            </w:r>
            <w:r>
              <w:rPr>
                <w:rFonts w:hint="eastAsia"/>
                <w:b/>
              </w:rPr>
              <w:br w:type="textWrapping"/>
            </w:r>
            <w:r>
              <w:rPr>
                <w:rFonts w:hint="eastAsia"/>
                <w:b/>
              </w:rPr>
              <w:t>课</w:t>
            </w:r>
          </w:p>
        </w:tc>
        <w:tc>
          <w:tcPr>
            <w:tcW w:w="848" w:type="dxa"/>
            <w:tcBorders>
              <w:left w:val="single" w:color="000000" w:sz="4" w:space="0"/>
              <w:bottom w:val="single" w:color="000000" w:sz="4" w:space="0"/>
              <w:right w:val="single" w:color="000000" w:sz="4" w:space="0"/>
            </w:tcBorders>
            <w:vAlign w:val="center"/>
          </w:tcPr>
          <w:p>
            <w:pPr>
              <w:jc w:val="center"/>
              <w:rPr>
                <w:bCs/>
              </w:rPr>
            </w:pPr>
            <w:r>
              <w:rPr>
                <w:rFonts w:hint="eastAsia"/>
                <w:bCs/>
              </w:rPr>
              <w:t>1400018</w:t>
            </w:r>
          </w:p>
        </w:tc>
        <w:tc>
          <w:tcPr>
            <w:tcW w:w="1683" w:type="dxa"/>
            <w:tcBorders>
              <w:left w:val="single" w:color="000000" w:sz="4" w:space="0"/>
              <w:bottom w:val="single" w:color="000000" w:sz="4" w:space="0"/>
              <w:right w:val="single" w:color="000000" w:sz="4" w:space="0"/>
            </w:tcBorders>
            <w:vAlign w:val="center"/>
          </w:tcPr>
          <w:p>
            <w:pPr>
              <w:jc w:val="center"/>
              <w:rPr>
                <w:bCs/>
              </w:rPr>
            </w:pPr>
            <w:r>
              <w:rPr>
                <w:rFonts w:hint="eastAsia"/>
                <w:bCs/>
              </w:rPr>
              <w:t>中学英语课程标准</w:t>
            </w:r>
            <w:r>
              <w:rPr>
                <w:rFonts w:hint="eastAsia"/>
                <w:bCs/>
              </w:rPr>
              <w:br w:type="textWrapping"/>
            </w:r>
            <w:r>
              <w:rPr>
                <w:rFonts w:hint="eastAsia"/>
                <w:bCs/>
              </w:rPr>
              <w:t>与教材研究</w:t>
            </w:r>
          </w:p>
        </w:tc>
        <w:tc>
          <w:tcPr>
            <w:tcW w:w="520" w:type="dxa"/>
            <w:tcBorders>
              <w:left w:val="single" w:color="000000" w:sz="4" w:space="0"/>
              <w:bottom w:val="single" w:color="000000" w:sz="4" w:space="0"/>
              <w:right w:val="single" w:color="000000" w:sz="4" w:space="0"/>
            </w:tcBorders>
            <w:vAlign w:val="center"/>
          </w:tcPr>
          <w:p>
            <w:pPr>
              <w:jc w:val="center"/>
              <w:rPr>
                <w:bCs/>
              </w:rPr>
            </w:pPr>
            <w:r>
              <w:rPr>
                <w:rFonts w:hint="eastAsia"/>
                <w:bCs/>
              </w:rPr>
              <w:t>考查</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r>
              <w:rPr>
                <w:rFonts w:hint="eastAsia"/>
                <w:bCs/>
              </w:rPr>
              <w:t>3</w:t>
            </w: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p>
        </w:tc>
        <w:tc>
          <w:tcPr>
            <w:tcW w:w="530" w:type="dxa"/>
            <w:tcBorders>
              <w:left w:val="single" w:color="000000" w:sz="4" w:space="0"/>
              <w:bottom w:val="single" w:color="000000" w:sz="4" w:space="0"/>
              <w:right w:val="single" w:color="000000" w:sz="4" w:space="0"/>
            </w:tcBorders>
            <w:vAlign w:val="center"/>
          </w:tcPr>
          <w:p>
            <w:pPr>
              <w:jc w:val="center"/>
              <w:rPr>
                <w:bCs/>
              </w:rPr>
            </w:pPr>
          </w:p>
        </w:tc>
        <w:tc>
          <w:tcPr>
            <w:tcW w:w="57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549" w:type="dxa"/>
            <w:tcBorders>
              <w:left w:val="single" w:color="000000" w:sz="4" w:space="0"/>
              <w:bottom w:val="single" w:color="000000" w:sz="4" w:space="0"/>
              <w:right w:val="single" w:color="000000" w:sz="4" w:space="0"/>
            </w:tcBorders>
            <w:vAlign w:val="center"/>
          </w:tcPr>
          <w:p>
            <w:pPr>
              <w:jc w:val="center"/>
              <w:rPr>
                <w:bCs/>
              </w:rPr>
            </w:pPr>
            <w:r>
              <w:rPr>
                <w:rFonts w:hint="eastAsia"/>
                <w:bCs/>
              </w:rPr>
              <w:t>2.5</w:t>
            </w:r>
          </w:p>
        </w:tc>
        <w:tc>
          <w:tcPr>
            <w:tcW w:w="486" w:type="dxa"/>
            <w:tcBorders>
              <w:left w:val="single" w:color="000000" w:sz="4" w:space="0"/>
              <w:bottom w:val="single" w:color="000000" w:sz="4" w:space="0"/>
              <w:right w:val="single" w:color="000000" w:sz="4" w:space="0"/>
            </w:tcBorders>
            <w:vAlign w:val="center"/>
          </w:tcPr>
          <w:p>
            <w:pPr>
              <w:jc w:val="center"/>
              <w:rPr>
                <w:bCs/>
              </w:rPr>
            </w:pPr>
            <w:r>
              <w:rPr>
                <w:rFonts w:hint="eastAsia"/>
                <w:bCs/>
              </w:rPr>
              <w:t>2</w:t>
            </w:r>
          </w:p>
        </w:tc>
        <w:tc>
          <w:tcPr>
            <w:tcW w:w="635" w:type="dxa"/>
            <w:tcBorders>
              <w:left w:val="single" w:color="000000" w:sz="4" w:space="0"/>
              <w:bottom w:val="single" w:color="000000" w:sz="4" w:space="0"/>
              <w:right w:val="single" w:color="000000" w:sz="4" w:space="0"/>
            </w:tcBorders>
            <w:vAlign w:val="center"/>
          </w:tcPr>
          <w:p>
            <w:pPr>
              <w:jc w:val="center"/>
              <w:rPr>
                <w:bCs/>
              </w:rPr>
            </w:pPr>
            <w:r>
              <w:rPr>
                <w:rFonts w:hint="eastAsia"/>
                <w:bCs/>
              </w:rPr>
              <w:t>0.5</w:t>
            </w:r>
          </w:p>
        </w:tc>
        <w:tc>
          <w:tcPr>
            <w:tcW w:w="550" w:type="dxa"/>
            <w:tcBorders>
              <w:left w:val="single" w:color="000000" w:sz="4" w:space="0"/>
              <w:bottom w:val="single" w:color="000000" w:sz="4" w:space="0"/>
              <w:right w:val="single" w:color="000000" w:sz="4" w:space="0"/>
            </w:tcBorders>
            <w:vAlign w:val="center"/>
          </w:tcPr>
          <w:p>
            <w:pPr>
              <w:jc w:val="center"/>
              <w:rPr>
                <w:bCs/>
              </w:rPr>
            </w:pPr>
            <w:r>
              <w:rPr>
                <w:rFonts w:hint="eastAsia"/>
                <w:bCs/>
              </w:rPr>
              <w:t>48</w:t>
            </w:r>
          </w:p>
        </w:tc>
        <w:tc>
          <w:tcPr>
            <w:tcW w:w="420" w:type="dxa"/>
            <w:tcBorders>
              <w:left w:val="single" w:color="000000" w:sz="4" w:space="0"/>
              <w:bottom w:val="single" w:color="000000" w:sz="4" w:space="0"/>
              <w:right w:val="single" w:color="000000" w:sz="4" w:space="0"/>
            </w:tcBorders>
            <w:vAlign w:val="center"/>
          </w:tcPr>
          <w:p>
            <w:pPr>
              <w:jc w:val="center"/>
              <w:rPr>
                <w:bCs/>
              </w:rPr>
            </w:pPr>
            <w:r>
              <w:rPr>
                <w:rFonts w:hint="eastAsia"/>
                <w:bCs/>
              </w:rPr>
              <w:t>32</w:t>
            </w:r>
          </w:p>
        </w:tc>
        <w:tc>
          <w:tcPr>
            <w:tcW w:w="440" w:type="dxa"/>
            <w:tcBorders>
              <w:left w:val="single" w:color="000000" w:sz="4" w:space="0"/>
              <w:bottom w:val="single" w:color="000000" w:sz="4" w:space="0"/>
              <w:right w:val="single" w:color="000000" w:sz="4" w:space="0"/>
            </w:tcBorders>
            <w:vAlign w:val="center"/>
          </w:tcPr>
          <w:p>
            <w:pPr>
              <w:jc w:val="center"/>
              <w:rPr>
                <w:bCs/>
              </w:rPr>
            </w:pPr>
          </w:p>
        </w:tc>
        <w:tc>
          <w:tcPr>
            <w:tcW w:w="47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66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15" w:type="dxa"/>
            <w:left w:w="15" w:type="dxa"/>
            <w:bottom w:w="15" w:type="dxa"/>
            <w:right w:w="15" w:type="dxa"/>
          </w:tblCellMar>
        </w:tblPrEx>
        <w:trPr>
          <w:trHeight w:val="397" w:hRule="atLeast"/>
        </w:trPr>
        <w:tc>
          <w:tcPr>
            <w:tcW w:w="759" w:type="dxa"/>
            <w:vMerge w:val="continue"/>
            <w:tcBorders>
              <w:left w:val="single" w:color="000000" w:sz="4" w:space="0"/>
              <w:bottom w:val="single" w:color="000000" w:sz="4" w:space="0"/>
              <w:right w:val="single" w:color="000000" w:sz="4" w:space="0"/>
            </w:tcBorders>
            <w:vAlign w:val="center"/>
          </w:tcPr>
          <w:p>
            <w:pPr>
              <w:jc w:val="center"/>
              <w:rPr>
                <w:b/>
              </w:rPr>
            </w:pPr>
          </w:p>
        </w:tc>
        <w:tc>
          <w:tcPr>
            <w:tcW w:w="848" w:type="dxa"/>
            <w:tcBorders>
              <w:left w:val="single" w:color="000000" w:sz="4" w:space="0"/>
              <w:bottom w:val="single" w:color="000000" w:sz="4" w:space="0"/>
              <w:right w:val="single" w:color="000000" w:sz="4" w:space="0"/>
            </w:tcBorders>
            <w:vAlign w:val="center"/>
          </w:tcPr>
          <w:p>
            <w:pPr>
              <w:jc w:val="center"/>
              <w:rPr>
                <w:bCs/>
              </w:rPr>
            </w:pPr>
            <w:r>
              <w:rPr>
                <w:rFonts w:hint="eastAsia"/>
                <w:bCs/>
              </w:rPr>
              <w:t>1400019</w:t>
            </w:r>
          </w:p>
        </w:tc>
        <w:tc>
          <w:tcPr>
            <w:tcW w:w="1683" w:type="dxa"/>
            <w:tcBorders>
              <w:left w:val="single" w:color="000000" w:sz="4" w:space="0"/>
              <w:bottom w:val="single" w:color="000000" w:sz="4" w:space="0"/>
              <w:right w:val="single" w:color="000000" w:sz="4" w:space="0"/>
            </w:tcBorders>
            <w:vAlign w:val="center"/>
          </w:tcPr>
          <w:p>
            <w:pPr>
              <w:jc w:val="center"/>
              <w:rPr>
                <w:bCs/>
              </w:rPr>
            </w:pPr>
            <w:r>
              <w:rPr>
                <w:rFonts w:hint="eastAsia"/>
                <w:bCs/>
              </w:rPr>
              <w:t>中学英语教学设计</w:t>
            </w:r>
          </w:p>
        </w:tc>
        <w:tc>
          <w:tcPr>
            <w:tcW w:w="520" w:type="dxa"/>
            <w:tcBorders>
              <w:left w:val="single" w:color="000000" w:sz="4" w:space="0"/>
              <w:bottom w:val="single" w:color="000000" w:sz="4" w:space="0"/>
              <w:right w:val="single" w:color="000000" w:sz="4" w:space="0"/>
            </w:tcBorders>
            <w:vAlign w:val="center"/>
          </w:tcPr>
          <w:p>
            <w:pPr>
              <w:jc w:val="center"/>
              <w:rPr>
                <w:bCs/>
              </w:rPr>
            </w:pPr>
            <w:r>
              <w:rPr>
                <w:rFonts w:hint="eastAsia"/>
                <w:bCs/>
              </w:rPr>
              <w:t>考试</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r>
              <w:rPr>
                <w:rFonts w:hint="eastAsia"/>
                <w:bCs/>
              </w:rPr>
              <w:t>3</w:t>
            </w: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p>
        </w:tc>
        <w:tc>
          <w:tcPr>
            <w:tcW w:w="530" w:type="dxa"/>
            <w:tcBorders>
              <w:left w:val="single" w:color="000000" w:sz="4" w:space="0"/>
              <w:bottom w:val="single" w:color="000000" w:sz="4" w:space="0"/>
              <w:right w:val="single" w:color="000000" w:sz="4" w:space="0"/>
            </w:tcBorders>
            <w:vAlign w:val="center"/>
          </w:tcPr>
          <w:p>
            <w:pPr>
              <w:jc w:val="center"/>
              <w:rPr>
                <w:bCs/>
              </w:rPr>
            </w:pPr>
          </w:p>
        </w:tc>
        <w:tc>
          <w:tcPr>
            <w:tcW w:w="57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549" w:type="dxa"/>
            <w:tcBorders>
              <w:left w:val="single" w:color="000000" w:sz="4" w:space="0"/>
              <w:bottom w:val="single" w:color="000000" w:sz="4" w:space="0"/>
              <w:right w:val="single" w:color="000000" w:sz="4" w:space="0"/>
            </w:tcBorders>
            <w:vAlign w:val="center"/>
          </w:tcPr>
          <w:p>
            <w:pPr>
              <w:jc w:val="center"/>
              <w:rPr>
                <w:bCs/>
              </w:rPr>
            </w:pPr>
            <w:r>
              <w:rPr>
                <w:rFonts w:hint="eastAsia"/>
                <w:bCs/>
              </w:rPr>
              <w:t>2</w:t>
            </w:r>
          </w:p>
        </w:tc>
        <w:tc>
          <w:tcPr>
            <w:tcW w:w="486" w:type="dxa"/>
            <w:tcBorders>
              <w:left w:val="single" w:color="000000" w:sz="4" w:space="0"/>
              <w:bottom w:val="single" w:color="000000" w:sz="4" w:space="0"/>
              <w:right w:val="single" w:color="000000" w:sz="4" w:space="0"/>
            </w:tcBorders>
            <w:vAlign w:val="center"/>
          </w:tcPr>
          <w:p>
            <w:pPr>
              <w:jc w:val="center"/>
              <w:rPr>
                <w:bCs/>
              </w:rPr>
            </w:pPr>
            <w:r>
              <w:rPr>
                <w:rFonts w:hint="eastAsia"/>
                <w:bCs/>
              </w:rPr>
              <w:t>1</w:t>
            </w:r>
          </w:p>
        </w:tc>
        <w:tc>
          <w:tcPr>
            <w:tcW w:w="635" w:type="dxa"/>
            <w:tcBorders>
              <w:left w:val="single" w:color="000000" w:sz="4" w:space="0"/>
              <w:bottom w:val="single" w:color="000000" w:sz="4" w:space="0"/>
              <w:right w:val="single" w:color="000000" w:sz="4" w:space="0"/>
            </w:tcBorders>
            <w:vAlign w:val="center"/>
          </w:tcPr>
          <w:p>
            <w:pPr>
              <w:jc w:val="center"/>
              <w:rPr>
                <w:bCs/>
              </w:rPr>
            </w:pPr>
            <w:r>
              <w:rPr>
                <w:rFonts w:hint="eastAsia"/>
                <w:bCs/>
              </w:rPr>
              <w:t>1</w:t>
            </w:r>
          </w:p>
        </w:tc>
        <w:tc>
          <w:tcPr>
            <w:tcW w:w="550" w:type="dxa"/>
            <w:tcBorders>
              <w:left w:val="single" w:color="000000" w:sz="4" w:space="0"/>
              <w:bottom w:val="single" w:color="000000" w:sz="4" w:space="0"/>
              <w:right w:val="single" w:color="000000" w:sz="4" w:space="0"/>
            </w:tcBorders>
            <w:vAlign w:val="center"/>
          </w:tcPr>
          <w:p>
            <w:pPr>
              <w:jc w:val="center"/>
              <w:rPr>
                <w:bCs/>
              </w:rPr>
            </w:pPr>
            <w:r>
              <w:rPr>
                <w:rFonts w:hint="eastAsia"/>
                <w:bCs/>
              </w:rPr>
              <w:t>48</w:t>
            </w:r>
          </w:p>
        </w:tc>
        <w:tc>
          <w:tcPr>
            <w:tcW w:w="42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440" w:type="dxa"/>
            <w:tcBorders>
              <w:left w:val="single" w:color="000000" w:sz="4" w:space="0"/>
              <w:bottom w:val="single" w:color="000000" w:sz="4" w:space="0"/>
              <w:right w:val="single" w:color="000000" w:sz="4" w:space="0"/>
            </w:tcBorders>
            <w:vAlign w:val="center"/>
          </w:tcPr>
          <w:p>
            <w:pPr>
              <w:jc w:val="center"/>
              <w:rPr>
                <w:bCs/>
              </w:rPr>
            </w:pPr>
          </w:p>
        </w:tc>
        <w:tc>
          <w:tcPr>
            <w:tcW w:w="470" w:type="dxa"/>
            <w:tcBorders>
              <w:left w:val="single" w:color="000000" w:sz="4" w:space="0"/>
              <w:bottom w:val="single" w:color="000000" w:sz="4" w:space="0"/>
              <w:right w:val="single" w:color="000000" w:sz="4" w:space="0"/>
            </w:tcBorders>
            <w:vAlign w:val="center"/>
          </w:tcPr>
          <w:p>
            <w:pPr>
              <w:jc w:val="center"/>
              <w:rPr>
                <w:bCs/>
              </w:rPr>
            </w:pPr>
            <w:r>
              <w:rPr>
                <w:rFonts w:hint="eastAsia"/>
                <w:bCs/>
              </w:rPr>
              <w:t>32</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66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15" w:type="dxa"/>
            <w:left w:w="15" w:type="dxa"/>
            <w:bottom w:w="15" w:type="dxa"/>
            <w:right w:w="15" w:type="dxa"/>
          </w:tblCellMar>
        </w:tblPrEx>
        <w:trPr>
          <w:trHeight w:val="397" w:hRule="atLeast"/>
        </w:trPr>
        <w:tc>
          <w:tcPr>
            <w:tcW w:w="759" w:type="dxa"/>
            <w:vMerge w:val="continue"/>
            <w:tcBorders>
              <w:left w:val="single" w:color="000000" w:sz="4" w:space="0"/>
              <w:bottom w:val="single" w:color="000000" w:sz="4" w:space="0"/>
              <w:right w:val="single" w:color="000000" w:sz="4" w:space="0"/>
            </w:tcBorders>
            <w:vAlign w:val="center"/>
          </w:tcPr>
          <w:p>
            <w:pPr>
              <w:jc w:val="center"/>
              <w:rPr>
                <w:b/>
              </w:rPr>
            </w:pPr>
          </w:p>
        </w:tc>
        <w:tc>
          <w:tcPr>
            <w:tcW w:w="848" w:type="dxa"/>
            <w:tcBorders>
              <w:left w:val="single" w:color="000000" w:sz="4" w:space="0"/>
              <w:bottom w:val="single" w:color="000000" w:sz="4" w:space="0"/>
              <w:right w:val="single" w:color="000000" w:sz="4" w:space="0"/>
            </w:tcBorders>
            <w:vAlign w:val="center"/>
          </w:tcPr>
          <w:p>
            <w:pPr>
              <w:jc w:val="center"/>
              <w:rPr>
                <w:bCs/>
              </w:rPr>
            </w:pPr>
            <w:r>
              <w:rPr>
                <w:rFonts w:hint="eastAsia"/>
                <w:bCs/>
              </w:rPr>
              <w:t>1400020</w:t>
            </w:r>
          </w:p>
        </w:tc>
        <w:tc>
          <w:tcPr>
            <w:tcW w:w="1683" w:type="dxa"/>
            <w:tcBorders>
              <w:left w:val="single" w:color="000000" w:sz="4" w:space="0"/>
              <w:bottom w:val="single" w:color="000000" w:sz="4" w:space="0"/>
              <w:right w:val="single" w:color="000000" w:sz="4" w:space="0"/>
            </w:tcBorders>
            <w:vAlign w:val="center"/>
          </w:tcPr>
          <w:p>
            <w:pPr>
              <w:jc w:val="center"/>
              <w:rPr>
                <w:bCs/>
              </w:rPr>
            </w:pPr>
            <w:r>
              <w:rPr>
                <w:rFonts w:hint="eastAsia"/>
                <w:bCs/>
              </w:rPr>
              <w:t>中学英语综合</w:t>
            </w:r>
            <w:r>
              <w:rPr>
                <w:rFonts w:hint="eastAsia"/>
                <w:bCs/>
              </w:rPr>
              <w:br w:type="textWrapping"/>
            </w:r>
            <w:r>
              <w:rPr>
                <w:rFonts w:hint="eastAsia"/>
                <w:bCs/>
              </w:rPr>
              <w:t>实践活动</w:t>
            </w:r>
          </w:p>
        </w:tc>
        <w:tc>
          <w:tcPr>
            <w:tcW w:w="520" w:type="dxa"/>
            <w:tcBorders>
              <w:left w:val="single" w:color="000000" w:sz="4" w:space="0"/>
              <w:bottom w:val="single" w:color="000000" w:sz="4" w:space="0"/>
              <w:right w:val="single" w:color="000000" w:sz="4" w:space="0"/>
            </w:tcBorders>
            <w:vAlign w:val="center"/>
          </w:tcPr>
          <w:p>
            <w:pPr>
              <w:jc w:val="center"/>
              <w:rPr>
                <w:bCs/>
              </w:rPr>
            </w:pPr>
            <w:r>
              <w:rPr>
                <w:rFonts w:hint="eastAsia"/>
                <w:bCs/>
              </w:rPr>
              <w:t>考查</w:t>
            </w: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10" w:type="dxa"/>
            <w:tcBorders>
              <w:left w:val="single" w:color="000000" w:sz="4" w:space="0"/>
              <w:bottom w:val="single" w:color="000000" w:sz="4" w:space="0"/>
              <w:right w:val="single" w:color="000000" w:sz="4" w:space="0"/>
            </w:tcBorders>
            <w:vAlign w:val="center"/>
          </w:tcPr>
          <w:p>
            <w:pPr>
              <w:jc w:val="center"/>
              <w:rPr>
                <w:bCs/>
              </w:rPr>
            </w:pPr>
          </w:p>
        </w:tc>
        <w:tc>
          <w:tcPr>
            <w:tcW w:w="540" w:type="dxa"/>
            <w:tcBorders>
              <w:left w:val="single" w:color="000000" w:sz="4" w:space="0"/>
              <w:bottom w:val="single" w:color="000000" w:sz="4" w:space="0"/>
              <w:right w:val="single" w:color="000000" w:sz="4" w:space="0"/>
            </w:tcBorders>
            <w:vAlign w:val="center"/>
          </w:tcPr>
          <w:p>
            <w:pPr>
              <w:jc w:val="center"/>
              <w:rPr>
                <w:bCs/>
              </w:rPr>
            </w:pPr>
            <w:r>
              <w:rPr>
                <w:rFonts w:hint="eastAsia"/>
                <w:bCs/>
              </w:rPr>
              <w:t>2</w:t>
            </w:r>
          </w:p>
        </w:tc>
        <w:tc>
          <w:tcPr>
            <w:tcW w:w="540" w:type="dxa"/>
            <w:tcBorders>
              <w:left w:val="single" w:color="000000" w:sz="4" w:space="0"/>
              <w:bottom w:val="single" w:color="000000" w:sz="4" w:space="0"/>
              <w:right w:val="single" w:color="000000" w:sz="4" w:space="0"/>
            </w:tcBorders>
            <w:vAlign w:val="center"/>
          </w:tcPr>
          <w:p>
            <w:pPr>
              <w:jc w:val="center"/>
              <w:rPr>
                <w:bCs/>
              </w:rPr>
            </w:pPr>
          </w:p>
        </w:tc>
        <w:tc>
          <w:tcPr>
            <w:tcW w:w="550" w:type="dxa"/>
            <w:tcBorders>
              <w:left w:val="single" w:color="000000" w:sz="4" w:space="0"/>
              <w:bottom w:val="single" w:color="000000" w:sz="4" w:space="0"/>
              <w:right w:val="single" w:color="000000" w:sz="4" w:space="0"/>
            </w:tcBorders>
            <w:vAlign w:val="center"/>
          </w:tcPr>
          <w:p>
            <w:pPr>
              <w:jc w:val="center"/>
              <w:rPr>
                <w:bCs/>
              </w:rPr>
            </w:pPr>
          </w:p>
        </w:tc>
        <w:tc>
          <w:tcPr>
            <w:tcW w:w="530" w:type="dxa"/>
            <w:tcBorders>
              <w:left w:val="single" w:color="000000" w:sz="4" w:space="0"/>
              <w:bottom w:val="single" w:color="000000" w:sz="4" w:space="0"/>
              <w:right w:val="single" w:color="000000" w:sz="4" w:space="0"/>
            </w:tcBorders>
            <w:vAlign w:val="center"/>
          </w:tcPr>
          <w:p>
            <w:pPr>
              <w:jc w:val="center"/>
              <w:rPr>
                <w:bCs/>
              </w:rPr>
            </w:pPr>
          </w:p>
        </w:tc>
        <w:tc>
          <w:tcPr>
            <w:tcW w:w="570" w:type="dxa"/>
            <w:tcBorders>
              <w:left w:val="single" w:color="000000" w:sz="4" w:space="0"/>
              <w:bottom w:val="single" w:color="000000" w:sz="4" w:space="0"/>
              <w:right w:val="single" w:color="000000" w:sz="4" w:space="0"/>
            </w:tcBorders>
            <w:vAlign w:val="center"/>
          </w:tcPr>
          <w:p>
            <w:pPr>
              <w:jc w:val="center"/>
              <w:rPr>
                <w:bCs/>
              </w:rPr>
            </w:pPr>
            <w:r>
              <w:rPr>
                <w:rFonts w:hint="eastAsia"/>
                <w:bCs/>
              </w:rPr>
              <w:t>8</w:t>
            </w:r>
          </w:p>
        </w:tc>
        <w:tc>
          <w:tcPr>
            <w:tcW w:w="549" w:type="dxa"/>
            <w:tcBorders>
              <w:left w:val="single" w:color="000000" w:sz="4" w:space="0"/>
              <w:bottom w:val="single" w:color="000000" w:sz="4" w:space="0"/>
              <w:right w:val="single" w:color="000000" w:sz="4" w:space="0"/>
            </w:tcBorders>
            <w:vAlign w:val="center"/>
          </w:tcPr>
          <w:p>
            <w:pPr>
              <w:jc w:val="center"/>
              <w:rPr>
                <w:bCs/>
              </w:rPr>
            </w:pPr>
            <w:r>
              <w:rPr>
                <w:rFonts w:hint="eastAsia"/>
                <w:bCs/>
              </w:rPr>
              <w:t>0.5</w:t>
            </w:r>
          </w:p>
        </w:tc>
        <w:tc>
          <w:tcPr>
            <w:tcW w:w="486" w:type="dxa"/>
            <w:tcBorders>
              <w:left w:val="single" w:color="000000" w:sz="4" w:space="0"/>
              <w:bottom w:val="single" w:color="000000" w:sz="4" w:space="0"/>
              <w:right w:val="single" w:color="000000" w:sz="4" w:space="0"/>
            </w:tcBorders>
            <w:vAlign w:val="center"/>
          </w:tcPr>
          <w:p>
            <w:pPr>
              <w:jc w:val="center"/>
              <w:rPr>
                <w:bCs/>
              </w:rPr>
            </w:pPr>
          </w:p>
        </w:tc>
        <w:tc>
          <w:tcPr>
            <w:tcW w:w="635" w:type="dxa"/>
            <w:tcBorders>
              <w:left w:val="single" w:color="000000" w:sz="4" w:space="0"/>
              <w:bottom w:val="single" w:color="000000" w:sz="4" w:space="0"/>
              <w:right w:val="single" w:color="000000" w:sz="4" w:space="0"/>
            </w:tcBorders>
            <w:vAlign w:val="center"/>
          </w:tcPr>
          <w:p>
            <w:pPr>
              <w:jc w:val="center"/>
              <w:rPr>
                <w:bCs/>
              </w:rPr>
            </w:pPr>
            <w:r>
              <w:rPr>
                <w:rFonts w:hint="eastAsia"/>
                <w:bCs/>
              </w:rPr>
              <w:t>0.5</w:t>
            </w:r>
          </w:p>
        </w:tc>
        <w:tc>
          <w:tcPr>
            <w:tcW w:w="55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420" w:type="dxa"/>
            <w:tcBorders>
              <w:left w:val="single" w:color="000000" w:sz="4" w:space="0"/>
              <w:bottom w:val="single" w:color="000000" w:sz="4" w:space="0"/>
              <w:right w:val="single" w:color="000000" w:sz="4" w:space="0"/>
            </w:tcBorders>
            <w:vAlign w:val="center"/>
          </w:tcPr>
          <w:p>
            <w:pPr>
              <w:jc w:val="center"/>
              <w:rPr>
                <w:bCs/>
              </w:rPr>
            </w:pPr>
          </w:p>
        </w:tc>
        <w:tc>
          <w:tcPr>
            <w:tcW w:w="440" w:type="dxa"/>
            <w:tcBorders>
              <w:left w:val="single" w:color="000000" w:sz="4" w:space="0"/>
              <w:bottom w:val="single" w:color="000000" w:sz="4" w:space="0"/>
              <w:right w:val="single" w:color="000000" w:sz="4" w:space="0"/>
            </w:tcBorders>
            <w:vAlign w:val="center"/>
          </w:tcPr>
          <w:p>
            <w:pPr>
              <w:jc w:val="center"/>
              <w:rPr>
                <w:bCs/>
              </w:rPr>
            </w:pPr>
          </w:p>
        </w:tc>
        <w:tc>
          <w:tcPr>
            <w:tcW w:w="470" w:type="dxa"/>
            <w:tcBorders>
              <w:left w:val="single" w:color="000000" w:sz="4" w:space="0"/>
              <w:bottom w:val="single" w:color="000000" w:sz="4" w:space="0"/>
              <w:right w:val="single" w:color="000000" w:sz="4" w:space="0"/>
            </w:tcBorders>
            <w:vAlign w:val="center"/>
          </w:tcPr>
          <w:p>
            <w:pPr>
              <w:jc w:val="center"/>
              <w:rPr>
                <w:bCs/>
              </w:rPr>
            </w:pPr>
            <w:r>
              <w:rPr>
                <w:rFonts w:hint="eastAsia"/>
                <w:bCs/>
              </w:rPr>
              <w:t>16</w:t>
            </w:r>
          </w:p>
        </w:tc>
        <w:tc>
          <w:tcPr>
            <w:tcW w:w="427"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745" w:type="dxa"/>
            <w:tcBorders>
              <w:top w:val="single" w:color="000000" w:sz="4" w:space="0"/>
              <w:left w:val="single" w:color="000000" w:sz="4" w:space="0"/>
              <w:bottom w:val="single" w:color="000000" w:sz="4" w:space="0"/>
              <w:right w:val="single" w:color="000000" w:sz="4" w:space="0"/>
            </w:tcBorders>
            <w:vAlign w:val="center"/>
          </w:tcPr>
          <w:p>
            <w:pPr>
              <w:jc w:val="center"/>
              <w:rPr>
                <w:bCs/>
              </w:rPr>
            </w:pPr>
          </w:p>
        </w:tc>
        <w:tc>
          <w:tcPr>
            <w:tcW w:w="662"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15" w:type="dxa"/>
            <w:left w:w="15" w:type="dxa"/>
            <w:bottom w:w="15" w:type="dxa"/>
            <w:right w:w="15" w:type="dxa"/>
          </w:tblCellMar>
        </w:tblPrEx>
        <w:trPr>
          <w:trHeight w:val="397" w:hRule="atLeast"/>
        </w:trPr>
        <w:tc>
          <w:tcPr>
            <w:tcW w:w="759" w:type="dxa"/>
            <w:vMerge w:val="restart"/>
            <w:tcBorders>
              <w:left w:val="single" w:color="000000" w:sz="4" w:space="0"/>
              <w:bottom w:val="single" w:color="000000" w:sz="4" w:space="0"/>
              <w:right w:val="single" w:color="000000" w:sz="4" w:space="0"/>
            </w:tcBorders>
            <w:vAlign w:val="center"/>
          </w:tcPr>
          <w:p>
            <w:pPr>
              <w:jc w:val="center"/>
              <w:rPr>
                <w:b/>
                <w:color w:val="auto"/>
                <w:highlight w:val="none"/>
              </w:rPr>
            </w:pPr>
            <w:r>
              <w:rPr>
                <w:rFonts w:hint="eastAsia"/>
                <w:b/>
                <w:color w:val="auto"/>
                <w:highlight w:val="none"/>
              </w:rPr>
              <w:t>教育</w:t>
            </w:r>
            <w:r>
              <w:rPr>
                <w:rFonts w:hint="eastAsia"/>
                <w:b/>
                <w:color w:val="auto"/>
                <w:highlight w:val="none"/>
              </w:rPr>
              <w:br w:type="textWrapping"/>
            </w:r>
            <w:r>
              <w:rPr>
                <w:rFonts w:hint="eastAsia"/>
                <w:b/>
                <w:color w:val="auto"/>
                <w:highlight w:val="none"/>
              </w:rPr>
              <w:t>实习</w:t>
            </w:r>
          </w:p>
        </w:tc>
        <w:tc>
          <w:tcPr>
            <w:tcW w:w="2531" w:type="dxa"/>
            <w:gridSpan w:val="2"/>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r>
              <w:rPr>
                <w:rFonts w:hint="eastAsia"/>
                <w:bCs/>
                <w:color w:val="auto"/>
                <w:highlight w:val="none"/>
              </w:rPr>
              <w:t>教育见习</w:t>
            </w:r>
          </w:p>
        </w:tc>
        <w:tc>
          <w:tcPr>
            <w:tcW w:w="520" w:type="dxa"/>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r>
              <w:rPr>
                <w:rFonts w:hint="eastAsia"/>
                <w:bCs/>
                <w:color w:val="auto"/>
                <w:highlight w:val="none"/>
              </w:rPr>
              <w:t>考查</w:t>
            </w:r>
          </w:p>
        </w:tc>
        <w:tc>
          <w:tcPr>
            <w:tcW w:w="4200" w:type="dxa"/>
            <w:gridSpan w:val="8"/>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r>
              <w:rPr>
                <w:rFonts w:hint="eastAsia"/>
                <w:bCs/>
                <w:color w:val="auto"/>
                <w:highlight w:val="none"/>
              </w:rPr>
              <w:t>1-8学期完成，累计一周</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p>
        </w:tc>
        <w:tc>
          <w:tcPr>
            <w:tcW w:w="54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r>
              <w:rPr>
                <w:rFonts w:hint="eastAsia"/>
                <w:bCs/>
                <w:color w:val="auto"/>
                <w:highlight w:val="none"/>
              </w:rPr>
              <w:t>6</w:t>
            </w:r>
          </w:p>
        </w:tc>
        <w:tc>
          <w:tcPr>
            <w:tcW w:w="48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p>
        </w:tc>
        <w:tc>
          <w:tcPr>
            <w:tcW w:w="63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r>
              <w:rPr>
                <w:rFonts w:hint="eastAsia"/>
                <w:bCs/>
                <w:color w:val="auto"/>
                <w:highlight w:val="none"/>
              </w:rPr>
              <w:t>6</w:t>
            </w:r>
          </w:p>
        </w:tc>
        <w:tc>
          <w:tcPr>
            <w:tcW w:w="55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p>
        </w:tc>
        <w:tc>
          <w:tcPr>
            <w:tcW w:w="42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p>
        </w:tc>
        <w:tc>
          <w:tcPr>
            <w:tcW w:w="44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p>
        </w:tc>
        <w:tc>
          <w:tcPr>
            <w:tcW w:w="4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p>
        </w:tc>
        <w:tc>
          <w:tcPr>
            <w:tcW w:w="42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p>
        </w:tc>
        <w:tc>
          <w:tcPr>
            <w:tcW w:w="74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p>
        </w:tc>
        <w:tc>
          <w:tcPr>
            <w:tcW w:w="66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r>
        <w:tblPrEx>
          <w:tblCellMar>
            <w:top w:w="15" w:type="dxa"/>
            <w:left w:w="15" w:type="dxa"/>
            <w:bottom w:w="15" w:type="dxa"/>
            <w:right w:w="15" w:type="dxa"/>
          </w:tblCellMar>
        </w:tblPrEx>
        <w:trPr>
          <w:trHeight w:val="397" w:hRule="atLeast"/>
        </w:trPr>
        <w:tc>
          <w:tcPr>
            <w:tcW w:w="759" w:type="dxa"/>
            <w:vMerge w:val="continue"/>
            <w:tcBorders>
              <w:left w:val="single" w:color="000000" w:sz="4" w:space="0"/>
              <w:bottom w:val="single" w:color="000000" w:sz="4" w:space="0"/>
              <w:right w:val="single" w:color="000000" w:sz="4" w:space="0"/>
            </w:tcBorders>
            <w:vAlign w:val="center"/>
          </w:tcPr>
          <w:p>
            <w:pPr>
              <w:jc w:val="center"/>
              <w:rPr>
                <w:b/>
                <w:color w:val="auto"/>
                <w:highlight w:val="none"/>
              </w:rPr>
            </w:pPr>
          </w:p>
        </w:tc>
        <w:tc>
          <w:tcPr>
            <w:tcW w:w="2531" w:type="dxa"/>
            <w:gridSpan w:val="2"/>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r>
              <w:rPr>
                <w:rFonts w:hint="eastAsia"/>
                <w:bCs/>
                <w:color w:val="auto"/>
                <w:highlight w:val="none"/>
              </w:rPr>
              <w:t>教育实习</w:t>
            </w:r>
          </w:p>
        </w:tc>
        <w:tc>
          <w:tcPr>
            <w:tcW w:w="520" w:type="dxa"/>
            <w:tcBorders>
              <w:top w:val="single" w:color="000000" w:sz="4" w:space="0"/>
              <w:left w:val="single" w:color="000000" w:sz="4" w:space="0"/>
              <w:bottom w:val="single" w:color="000000" w:sz="4" w:space="0"/>
              <w:right w:val="single" w:color="000000" w:sz="4" w:space="0"/>
            </w:tcBorders>
            <w:vAlign w:val="center"/>
          </w:tcPr>
          <w:p>
            <w:pPr>
              <w:jc w:val="center"/>
              <w:rPr>
                <w:bCs/>
                <w:color w:val="auto"/>
                <w:highlight w:val="none"/>
              </w:rPr>
            </w:pPr>
            <w:r>
              <w:rPr>
                <w:rFonts w:hint="eastAsia"/>
                <w:bCs/>
                <w:color w:val="auto"/>
                <w:highlight w:val="none"/>
              </w:rPr>
              <w:t>考查</w:t>
            </w:r>
          </w:p>
        </w:tc>
        <w:tc>
          <w:tcPr>
            <w:tcW w:w="4200" w:type="dxa"/>
            <w:gridSpan w:val="8"/>
            <w:tcBorders>
              <w:top w:val="single" w:color="000000" w:sz="4" w:space="0"/>
              <w:left w:val="single" w:color="000000" w:sz="4" w:space="0"/>
              <w:bottom w:val="single" w:color="000000" w:sz="4" w:space="0"/>
              <w:right w:val="single" w:color="000000" w:sz="4" w:space="0"/>
            </w:tcBorders>
            <w:vAlign w:val="center"/>
          </w:tcPr>
          <w:p>
            <w:pPr>
              <w:jc w:val="center"/>
              <w:rPr>
                <w:b/>
                <w:color w:val="auto"/>
                <w:highlight w:val="none"/>
              </w:rPr>
            </w:pPr>
            <w:r>
              <w:rPr>
                <w:rFonts w:hint="eastAsia"/>
                <w:bCs/>
                <w:color w:val="auto"/>
                <w:highlight w:val="none"/>
              </w:rPr>
              <w:t>第六或第七学期，共计一学期</w:t>
            </w: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auto"/>
                <w:highlight w:val="none"/>
              </w:rPr>
            </w:pPr>
          </w:p>
        </w:tc>
        <w:tc>
          <w:tcPr>
            <w:tcW w:w="5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auto"/>
                <w:highlight w:val="none"/>
              </w:rPr>
            </w:pPr>
          </w:p>
        </w:tc>
        <w:tc>
          <w:tcPr>
            <w:tcW w:w="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auto"/>
                <w:highlight w:val="none"/>
              </w:rPr>
            </w:pPr>
          </w:p>
        </w:tc>
        <w:tc>
          <w:tcPr>
            <w:tcW w:w="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auto"/>
                <w:highlight w:val="none"/>
              </w:rPr>
            </w:pPr>
          </w:p>
        </w:tc>
        <w:tc>
          <w:tcPr>
            <w:tcW w:w="5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auto"/>
                <w:highlight w:val="none"/>
              </w:rPr>
            </w:pPr>
          </w:p>
        </w:tc>
        <w:tc>
          <w:tcPr>
            <w:tcW w:w="4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b/>
                <w:color w:val="auto"/>
                <w:highlight w:val="none"/>
              </w:rPr>
            </w:pPr>
          </w:p>
        </w:tc>
        <w:tc>
          <w:tcPr>
            <w:tcW w:w="4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4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4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c>
          <w:tcPr>
            <w:tcW w:w="6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p>
        </w:tc>
      </w:tr>
    </w:tbl>
    <w:p>
      <w:pPr>
        <w:rPr>
          <w:color w:val="auto"/>
          <w:highlight w:val="none"/>
        </w:rPr>
      </w:pPr>
      <w:r>
        <w:rPr>
          <w:color w:val="auto"/>
          <w:highlight w:val="none"/>
        </w:rPr>
        <w:br w:type="page"/>
      </w:r>
    </w:p>
    <w:p>
      <w:pPr>
        <w:numPr>
          <w:ilvl w:val="0"/>
          <w:numId w:val="1"/>
        </w:numPr>
        <w:snapToGrid w:val="0"/>
        <w:spacing w:line="360" w:lineRule="auto"/>
        <w:ind w:firstLine="413" w:firstLineChars="196"/>
        <w:rPr>
          <w:rFonts w:ascii="宋体" w:hAnsi="宋体" w:cs="宋体"/>
          <w:b/>
          <w:bCs/>
          <w:color w:val="auto"/>
          <w:szCs w:val="21"/>
          <w:highlight w:val="none"/>
        </w:rPr>
      </w:pPr>
      <w:r>
        <w:rPr>
          <w:rFonts w:hint="eastAsia" w:ascii="宋体" w:hAnsi="宋体" w:cs="宋体"/>
          <w:b/>
          <w:bCs/>
          <w:color w:val="auto"/>
          <w:szCs w:val="21"/>
          <w:highlight w:val="none"/>
        </w:rPr>
        <w:t>“培养目标-毕业要求”和“毕业要求-课程体系”对应矩阵</w:t>
      </w:r>
    </w:p>
    <w:p>
      <w:pPr>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（一）“培养目标-毕业要求”对应矩阵（以“●”在相应部位标识）</w:t>
      </w:r>
    </w:p>
    <w:tbl>
      <w:tblPr>
        <w:tblStyle w:val="17"/>
        <w:tblW w:w="4929" w:type="pct"/>
        <w:tblInd w:w="89" w:type="dxa"/>
        <w:tblLayout w:type="autofit"/>
        <w:tblCellMar>
          <w:top w:w="0" w:type="dxa"/>
          <w:left w:w="108" w:type="dxa"/>
          <w:bottom w:w="0" w:type="dxa"/>
          <w:right w:w="108" w:type="dxa"/>
        </w:tblCellMar>
      </w:tblPr>
      <w:tblGrid>
        <w:gridCol w:w="2976"/>
        <w:gridCol w:w="3067"/>
        <w:gridCol w:w="3067"/>
        <w:gridCol w:w="3067"/>
        <w:gridCol w:w="2959"/>
      </w:tblGrid>
      <w:tr>
        <w:tblPrEx>
          <w:tblCellMar>
            <w:top w:w="0" w:type="dxa"/>
            <w:left w:w="108" w:type="dxa"/>
            <w:bottom w:w="0" w:type="dxa"/>
            <w:right w:w="108" w:type="dxa"/>
          </w:tblCellMar>
        </w:tblPrEx>
        <w:trPr>
          <w:trHeight w:val="608" w:hRule="atLeast"/>
        </w:trPr>
        <w:tc>
          <w:tcPr>
            <w:tcW w:w="9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毕业要求</w:t>
            </w:r>
          </w:p>
        </w:tc>
        <w:tc>
          <w:tcPr>
            <w:tcW w:w="401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培养目标</w:t>
            </w:r>
          </w:p>
        </w:tc>
      </w:tr>
      <w:tr>
        <w:tblPrEx>
          <w:tblCellMar>
            <w:top w:w="0" w:type="dxa"/>
            <w:left w:w="108" w:type="dxa"/>
            <w:bottom w:w="0" w:type="dxa"/>
            <w:right w:w="108" w:type="dxa"/>
          </w:tblCellMar>
        </w:tblPrEx>
        <w:trPr>
          <w:trHeight w:val="566" w:hRule="atLeast"/>
        </w:trPr>
        <w:tc>
          <w:tcPr>
            <w:tcW w:w="9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auto"/>
                <w:kern w:val="0"/>
                <w:sz w:val="20"/>
                <w:szCs w:val="20"/>
                <w:highlight w:val="none"/>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1.</w:t>
            </w:r>
            <w:r>
              <w:rPr>
                <w:rFonts w:hint="eastAsia" w:ascii="Calibri" w:hAnsi="Calibri"/>
                <w:b/>
                <w:color w:val="auto"/>
                <w:highlight w:val="none"/>
              </w:rPr>
              <w:t>学为人师，行为世范</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2.</w:t>
            </w:r>
            <w:r>
              <w:rPr>
                <w:rFonts w:hint="eastAsia" w:ascii="Calibri" w:hAnsi="Calibri"/>
                <w:b/>
                <w:color w:val="auto"/>
                <w:highlight w:val="none"/>
              </w:rPr>
              <w:t>专业扎实，治学严谨</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40" w:lineRule="exact"/>
              <w:ind w:firstLine="402" w:firstLineChars="200"/>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3.</w:t>
            </w:r>
            <w:r>
              <w:rPr>
                <w:rFonts w:hint="eastAsia" w:ascii="Calibri" w:hAnsi="Calibri"/>
                <w:b/>
                <w:color w:val="auto"/>
                <w:highlight w:val="none"/>
              </w:rPr>
              <w:t>立德树人，传道授业</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auto"/>
                <w:kern w:val="0"/>
                <w:sz w:val="20"/>
                <w:szCs w:val="20"/>
                <w:highlight w:val="none"/>
              </w:rPr>
            </w:pPr>
            <w:r>
              <w:rPr>
                <w:rFonts w:hint="eastAsia" w:ascii="宋体" w:hAnsi="宋体" w:cs="宋体"/>
                <w:b/>
                <w:color w:val="auto"/>
                <w:kern w:val="0"/>
                <w:sz w:val="20"/>
                <w:szCs w:val="20"/>
                <w:highlight w:val="none"/>
              </w:rPr>
              <w:t>4.</w:t>
            </w:r>
            <w:r>
              <w:rPr>
                <w:rFonts w:hint="eastAsia" w:ascii="Calibri" w:hAnsi="Calibri"/>
                <w:b/>
                <w:color w:val="auto"/>
                <w:highlight w:val="none"/>
              </w:rPr>
              <w:t>创新思维，协作教学</w:t>
            </w:r>
          </w:p>
        </w:tc>
      </w:tr>
      <w:tr>
        <w:tblPrEx>
          <w:tblCellMar>
            <w:top w:w="0" w:type="dxa"/>
            <w:left w:w="108" w:type="dxa"/>
            <w:bottom w:w="0" w:type="dxa"/>
            <w:right w:w="108" w:type="dxa"/>
          </w:tblCellMar>
        </w:tblPrEx>
        <w:trPr>
          <w:trHeight w:val="408"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师德规范</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8"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教育情怀</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8"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学科素养</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8"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教学能力</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8"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班级指导</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8"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综合育人</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8"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学会反思</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408" w:hRule="atLeast"/>
        </w:trPr>
        <w:tc>
          <w:tcPr>
            <w:tcW w:w="9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沟通合作</w:t>
            </w: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p>
        </w:tc>
        <w:tc>
          <w:tcPr>
            <w:tcW w:w="10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63" w:leftChars="30"/>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w:t>
            </w:r>
          </w:p>
        </w:tc>
      </w:tr>
    </w:tbl>
    <w:p>
      <w:pPr>
        <w:snapToGrid w:val="0"/>
        <w:spacing w:line="360" w:lineRule="auto"/>
        <w:ind w:firstLine="422" w:firstLineChars="200"/>
        <w:jc w:val="center"/>
        <w:rPr>
          <w:rFonts w:ascii="宋体" w:hAnsi="宋体" w:cs="宋体"/>
          <w:b/>
          <w:bCs/>
          <w:szCs w:val="21"/>
        </w:rPr>
      </w:pPr>
    </w:p>
    <w:p>
      <w:pPr>
        <w:snapToGrid w:val="0"/>
        <w:spacing w:line="360" w:lineRule="auto"/>
        <w:ind w:firstLine="422" w:firstLineChars="200"/>
        <w:rPr>
          <w:rFonts w:ascii="宋体" w:hAnsi="宋体" w:cs="宋体"/>
          <w:b/>
          <w:bCs/>
          <w:szCs w:val="21"/>
        </w:rPr>
      </w:pPr>
      <w:r>
        <w:rPr>
          <w:rFonts w:hint="eastAsia" w:ascii="宋体" w:hAnsi="宋体" w:cs="宋体"/>
          <w:b/>
          <w:bCs/>
          <w:szCs w:val="21"/>
        </w:rPr>
        <w:t>（二）“毕业要求-课程体系”对应矩阵</w:t>
      </w:r>
    </w:p>
    <w:p>
      <w:pPr>
        <w:snapToGrid w:val="0"/>
        <w:spacing w:line="360" w:lineRule="auto"/>
        <w:ind w:firstLine="422" w:firstLineChars="200"/>
        <w:rPr>
          <w:rFonts w:ascii="宋体" w:hAnsi="宋体" w:cs="宋体"/>
          <w:b/>
          <w:bCs/>
          <w:szCs w:val="21"/>
        </w:rPr>
      </w:pPr>
      <w:r>
        <w:rPr>
          <w:rFonts w:hint="eastAsia" w:ascii="宋体" w:hAnsi="宋体" w:cs="宋体"/>
          <w:b/>
          <w:bCs/>
          <w:szCs w:val="21"/>
        </w:rPr>
        <w:t>（以关联度标识，课程与某个毕业要求的关联度可根据该课程对相应毕业要求的支撑强度来定性估计，H:表示关联度高；M 表示关联度中；L 表示关联度低）</w:t>
      </w:r>
    </w:p>
    <w:tbl>
      <w:tblPr>
        <w:tblStyle w:val="17"/>
        <w:tblW w:w="4930" w:type="pct"/>
        <w:tblInd w:w="93" w:type="dxa"/>
        <w:tblLayout w:type="autofit"/>
        <w:tblCellMar>
          <w:top w:w="0" w:type="dxa"/>
          <w:left w:w="108" w:type="dxa"/>
          <w:bottom w:w="0" w:type="dxa"/>
          <w:right w:w="108" w:type="dxa"/>
        </w:tblCellMar>
      </w:tblPr>
      <w:tblGrid>
        <w:gridCol w:w="633"/>
        <w:gridCol w:w="727"/>
        <w:gridCol w:w="757"/>
        <w:gridCol w:w="2595"/>
        <w:gridCol w:w="1308"/>
        <w:gridCol w:w="1317"/>
        <w:gridCol w:w="1308"/>
        <w:gridCol w:w="1317"/>
        <w:gridCol w:w="1308"/>
        <w:gridCol w:w="1317"/>
        <w:gridCol w:w="1311"/>
        <w:gridCol w:w="1241"/>
      </w:tblGrid>
      <w:tr>
        <w:tblPrEx>
          <w:tblCellMar>
            <w:top w:w="0" w:type="dxa"/>
            <w:left w:w="108" w:type="dxa"/>
            <w:bottom w:w="0" w:type="dxa"/>
            <w:right w:w="108" w:type="dxa"/>
          </w:tblCellMar>
        </w:tblPrEx>
        <w:trPr>
          <w:trHeight w:val="500" w:hRule="atLeast"/>
        </w:trPr>
        <w:tc>
          <w:tcPr>
            <w:tcW w:w="69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课程性质</w:t>
            </w:r>
          </w:p>
        </w:tc>
        <w:tc>
          <w:tcPr>
            <w:tcW w:w="85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课程名称</w:t>
            </w:r>
          </w:p>
        </w:tc>
        <w:tc>
          <w:tcPr>
            <w:tcW w:w="3444"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毕业要求</w:t>
            </w:r>
          </w:p>
        </w:tc>
      </w:tr>
      <w:tr>
        <w:tblPrEx>
          <w:tblCellMar>
            <w:top w:w="0" w:type="dxa"/>
            <w:left w:w="108" w:type="dxa"/>
            <w:bottom w:w="0" w:type="dxa"/>
            <w:right w:w="108" w:type="dxa"/>
          </w:tblCellMar>
        </w:tblPrEx>
        <w:trPr>
          <w:trHeight w:val="500" w:hRule="atLeast"/>
        </w:trPr>
        <w:tc>
          <w:tcPr>
            <w:tcW w:w="69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kern w:val="0"/>
                <w:sz w:val="20"/>
                <w:szCs w:val="20"/>
              </w:rPr>
            </w:pPr>
          </w:p>
        </w:tc>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p>
        </w:tc>
        <w:tc>
          <w:tcPr>
            <w:tcW w:w="8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（一）践行师德</w:t>
            </w:r>
          </w:p>
        </w:tc>
        <w:tc>
          <w:tcPr>
            <w:tcW w:w="8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（二）学会教学</w:t>
            </w:r>
          </w:p>
        </w:tc>
        <w:tc>
          <w:tcPr>
            <w:tcW w:w="86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（三）学会育人</w:t>
            </w:r>
          </w:p>
        </w:tc>
        <w:tc>
          <w:tcPr>
            <w:tcW w:w="84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（四）学会发展</w:t>
            </w:r>
          </w:p>
        </w:tc>
      </w:tr>
      <w:tr>
        <w:tblPrEx>
          <w:tblCellMar>
            <w:top w:w="0" w:type="dxa"/>
            <w:left w:w="108" w:type="dxa"/>
            <w:bottom w:w="0" w:type="dxa"/>
            <w:right w:w="108" w:type="dxa"/>
          </w:tblCellMar>
        </w:tblPrEx>
        <w:trPr>
          <w:trHeight w:val="500" w:hRule="atLeast"/>
        </w:trPr>
        <w:tc>
          <w:tcPr>
            <w:tcW w:w="69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kern w:val="0"/>
                <w:sz w:val="20"/>
                <w:szCs w:val="20"/>
              </w:rPr>
            </w:pPr>
          </w:p>
        </w:tc>
        <w:tc>
          <w:tcPr>
            <w:tcW w:w="85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1.师德规范</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2.教育情怀</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3.学科素养</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4.教学能力</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5.班级指导</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6.综合育人</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7.学会反思</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8.沟通合作</w:t>
            </w:r>
          </w:p>
        </w:tc>
      </w:tr>
      <w:tr>
        <w:tblPrEx>
          <w:tblCellMar>
            <w:top w:w="0" w:type="dxa"/>
            <w:left w:w="108" w:type="dxa"/>
            <w:bottom w:w="0" w:type="dxa"/>
            <w:right w:w="108" w:type="dxa"/>
          </w:tblCellMar>
        </w:tblPrEx>
        <w:trPr>
          <w:trHeight w:val="500" w:hRule="atLeast"/>
        </w:trPr>
        <w:tc>
          <w:tcPr>
            <w:tcW w:w="2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通识教育课程</w:t>
            </w: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必修课</w:t>
            </w: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思想政治理论课</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中国近现代史纲要</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思想道德修养与法律基础</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马克思主义基本原理概论</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毛泽东思想和中国特色社会主义理论体系概论</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形势与政策</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思政课实践教学</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其他公共课</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体育与健康</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大学语文</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计算机基础与应用</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国防与安全教育</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创业基础</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r>
      <w:tr>
        <w:tblPrEx>
          <w:tblCellMar>
            <w:top w:w="0" w:type="dxa"/>
            <w:left w:w="108" w:type="dxa"/>
            <w:bottom w:w="0" w:type="dxa"/>
            <w:right w:w="108" w:type="dxa"/>
          </w:tblCellMar>
        </w:tblPrEx>
        <w:trPr>
          <w:trHeight w:val="500" w:hRule="atLeast"/>
        </w:trPr>
        <w:tc>
          <w:tcPr>
            <w:tcW w:w="209"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专业课程</w:t>
            </w:r>
          </w:p>
        </w:tc>
        <w:tc>
          <w:tcPr>
            <w:tcW w:w="490"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专业必修课</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综合英语（H）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H</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H</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英语听力</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ascii="宋体" w:hAnsi="宋体" w:cs="宋体"/>
                <w:color w:val="000000"/>
                <w:sz w:val="20"/>
                <w:szCs w:val="20"/>
              </w:rPr>
              <w:t>H</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英语口语</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L</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H</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英语阅读（H）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英语语音</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英语写作（H）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英语语法</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第二外语</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语言学导论（H）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英语演讲（T）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高级英语（H）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英国文学史（T）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美国文学史（T）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英语辩论（T）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H</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英语笔译（T）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H</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英语口译（T）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sz w:val="20"/>
                <w:szCs w:val="20"/>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H</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跨文化交际（T）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H</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20"/>
                <w:szCs w:val="20"/>
              </w:rPr>
            </w:pPr>
            <w:r>
              <w:rPr>
                <w:rFonts w:hint="eastAsia" w:ascii="宋体" w:hAnsi="宋体" w:cs="宋体"/>
                <w:bCs/>
                <w:color w:val="000000"/>
                <w:kern w:val="0"/>
                <w:sz w:val="20"/>
                <w:szCs w:val="20"/>
                <w:lang w:bidi="ar"/>
              </w:rPr>
              <w:t>学术写作与研究方法</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p>
        </w:tc>
      </w:tr>
      <w:tr>
        <w:tblPrEx>
          <w:tblCellMar>
            <w:top w:w="0" w:type="dxa"/>
            <w:left w:w="108" w:type="dxa"/>
            <w:bottom w:w="0" w:type="dxa"/>
            <w:right w:w="108" w:type="dxa"/>
          </w:tblCellMar>
        </w:tblPrEx>
        <w:trPr>
          <w:trHeight w:val="500" w:hRule="atLeast"/>
        </w:trPr>
        <w:tc>
          <w:tcPr>
            <w:tcW w:w="209"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b/>
                <w:bCs/>
                <w:color w:val="000000"/>
                <w:kern w:val="0"/>
                <w:sz w:val="20"/>
                <w:szCs w:val="20"/>
                <w:lang w:bidi="ar"/>
              </w:rPr>
              <w:t>教师教育课程</w:t>
            </w:r>
          </w:p>
        </w:tc>
        <w:tc>
          <w:tcPr>
            <w:tcW w:w="49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公共必修课</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儿童发展与学习</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L</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中学生心理辅导</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L</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中学教育基础</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教师专业发展与职业道德</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现代教育技术应用</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L</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三笔字</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普通话</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学科必修课</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中学英语课程标准与教材研究</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中学英语教学设计</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209"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490" w:type="pct"/>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中学英语综合实践活动</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r>
              <w:rPr>
                <w:rFonts w:ascii="宋体" w:hAnsi="宋体" w:cs="宋体"/>
                <w:color w:val="000000"/>
                <w:sz w:val="20"/>
                <w:szCs w:val="20"/>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kern w:val="0"/>
                <w:sz w:val="20"/>
                <w:szCs w:val="20"/>
                <w:lang w:bidi="ar"/>
              </w:rPr>
            </w:pPr>
            <w:r>
              <w:rPr>
                <w:rFonts w:hint="eastAsia" w:ascii="宋体" w:hAnsi="宋体" w:cs="宋体"/>
                <w:color w:val="000000"/>
                <w:kern w:val="0"/>
                <w:sz w:val="20"/>
                <w:szCs w:val="20"/>
                <w:lang w:bidi="ar"/>
              </w:rPr>
              <w:t>M</w:t>
            </w:r>
          </w:p>
        </w:tc>
      </w:tr>
      <w:tr>
        <w:tblPrEx>
          <w:tblCellMar>
            <w:top w:w="0" w:type="dxa"/>
            <w:left w:w="108" w:type="dxa"/>
            <w:bottom w:w="0" w:type="dxa"/>
            <w:right w:w="108" w:type="dxa"/>
          </w:tblCellMar>
        </w:tblPrEx>
        <w:trPr>
          <w:trHeight w:val="500" w:hRule="atLeast"/>
        </w:trPr>
        <w:tc>
          <w:tcPr>
            <w:tcW w:w="69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教育实习、见习</w:t>
            </w:r>
          </w:p>
        </w:tc>
        <w:tc>
          <w:tcPr>
            <w:tcW w:w="8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教育实习、见习</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c>
          <w:tcPr>
            <w:tcW w:w="4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M</w:t>
            </w:r>
          </w:p>
        </w:tc>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top"/>
              <w:rPr>
                <w:rFonts w:ascii="宋体" w:hAnsi="宋体" w:cs="宋体"/>
                <w:color w:val="000000"/>
                <w:sz w:val="20"/>
                <w:szCs w:val="20"/>
              </w:rPr>
            </w:pPr>
            <w:r>
              <w:rPr>
                <w:rFonts w:hint="eastAsia" w:ascii="宋体" w:hAnsi="宋体" w:cs="宋体"/>
                <w:color w:val="000000"/>
                <w:kern w:val="0"/>
                <w:sz w:val="20"/>
                <w:szCs w:val="20"/>
                <w:lang w:bidi="ar"/>
              </w:rPr>
              <w:t>H</w:t>
            </w:r>
          </w:p>
        </w:tc>
      </w:tr>
    </w:tbl>
    <w:p>
      <w:pPr>
        <w:jc w:val="left"/>
        <w:rPr>
          <w:rFonts w:ascii="宋体" w:hAnsi="宋体" w:cs="宋体"/>
          <w:b/>
          <w:bCs/>
        </w:rPr>
        <w:sectPr>
          <w:pgSz w:w="16838" w:h="11906" w:orient="landscape"/>
          <w:pgMar w:top="850" w:right="850" w:bottom="850" w:left="850" w:header="851" w:footer="992" w:gutter="0"/>
          <w:pgNumType w:fmt="numberInDash"/>
          <w:cols w:space="720" w:num="1"/>
          <w:docGrid w:type="lines" w:linePitch="329" w:charSpace="0"/>
        </w:sectPr>
      </w:pPr>
    </w:p>
    <w:p>
      <w:pPr>
        <w:snapToGrid w:val="0"/>
        <w:spacing w:line="360" w:lineRule="auto"/>
        <w:rPr>
          <w:rFonts w:ascii="宋体" w:hAnsi="宋体" w:cs="宋体"/>
        </w:rPr>
      </w:pPr>
    </w:p>
    <w:sectPr>
      <w:footerReference r:id="rId5" w:type="default"/>
      <w:pgSz w:w="11906" w:h="16838"/>
      <w:pgMar w:top="1083" w:right="1440" w:bottom="108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7650" cy="131445"/>
              <wp:effectExtent l="0" t="0" r="3810" b="5715"/>
              <wp:wrapNone/>
              <wp:docPr id="2" name="文本框 4"/>
              <wp:cNvGraphicFramePr/>
              <a:graphic xmlns:a="http://schemas.openxmlformats.org/drawingml/2006/main">
                <a:graphicData uri="http://schemas.microsoft.com/office/word/2010/wordprocessingShape">
                  <wps:wsp>
                    <wps:cNvSpPr txBox="1"/>
                    <wps:spPr>
                      <a:xfrm>
                        <a:off x="0" y="0"/>
                        <a:ext cx="247650" cy="131445"/>
                      </a:xfrm>
                      <a:prstGeom prst="rect">
                        <a:avLst/>
                      </a:prstGeom>
                      <a:noFill/>
                      <a:ln w="15875">
                        <a:noFill/>
                      </a:ln>
                    </wps:spPr>
                    <wps:txbx>
                      <w:txbxContent>
                        <w:p>
                          <w:pPr>
                            <w:pStyle w:val="13"/>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0.35pt;width:19.5pt;mso-position-horizontal:center;mso-position-horizontal-relative:margin;mso-wrap-style:none;z-index:251660288;mso-width-relative:page;mso-height-relative:page;" filled="f" stroked="f" coordsize="21600,21600" o:gfxdata="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RY8SnUAAAAAwEAAA8AAAAAAAAAAQAgAAAA&#10;IgAAAGRycy9kb3ducmV2LnhtbFBLAQIUABQAAAAIAIdO4kD8IV+H1gEAAKEDAAAOAAAAAAAAAAEA&#10;IAAAACMBAABkcnMvZTJvRG9jLnhtbFBLBQYAAAAABgAGAFkBAABrBQAAAAA=&#10;">
              <v:fill on="f" focussize="0,0"/>
              <v:stroke on="f" weight="1.25pt"/>
              <v:imagedata o:title=""/>
              <o:lock v:ext="edit" aspectratio="f"/>
              <v:textbox inset="0mm,0mm,0mm,0mm" style="mso-fit-shape-to-text:t;">
                <w:txbxContent>
                  <w:p>
                    <w:pPr>
                      <w:pStyle w:val="13"/>
                    </w:pPr>
                    <w:r>
                      <w:fldChar w:fldCharType="begin"/>
                    </w:r>
                    <w:r>
                      <w:instrText xml:space="preserve"> PAGE  \* MERGEFORMAT </w:instrText>
                    </w:r>
                    <w:r>
                      <w:fldChar w:fldCharType="separate"/>
                    </w:r>
                    <w:r>
                      <w:t>- 1 -</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31445"/>
              <wp:effectExtent l="0" t="0" r="3175" b="5715"/>
              <wp:wrapNone/>
              <wp:docPr id="1" name="文本框 204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3"/>
                            <w:rPr>
                              <w:rStyle w:val="21"/>
                            </w:rPr>
                          </w:pPr>
                        </w:p>
                      </w:txbxContent>
                    </wps:txbx>
                    <wps:bodyPr wrap="none" lIns="0" tIns="0" rIns="0" bIns="0" upright="1">
                      <a:spAutoFit/>
                    </wps:bodyPr>
                  </wps:wsp>
                </a:graphicData>
              </a:graphic>
            </wp:anchor>
          </w:drawing>
        </mc:Choice>
        <mc:Fallback>
          <w:pict>
            <v:shape id="文本框 2049" o:spid="_x0000_s1026" o:spt="202" type="#_x0000_t202" style="position:absolute;left:0pt;margin-top:0pt;height:10.35pt;width:9.05pt;mso-position-horizontal:outside;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AMx4DUAAAAAwEAAA8AAAAAAAAAAQAg&#10;AAAAIgAAAGRycy9kb3ducmV2LnhtbFBLAQIUABQAAAAIAIdO4kAHYRi+2QEAAKQDAAAOAAAAAAAA&#10;AAEAIAAAACMBAABkcnMvZTJvRG9jLnhtbFBLBQYAAAAABgAGAFkBAABuBQAAAAA=&#10;">
              <v:fill on="f" focussize="0,0"/>
              <v:stroke on="f" weight="1.25pt"/>
              <v:imagedata o:title=""/>
              <o:lock v:ext="edit" aspectratio="f"/>
              <v:textbox inset="0mm,0mm,0mm,0mm" style="mso-fit-shape-to-text:t;">
                <w:txbxContent>
                  <w:p>
                    <w:pPr>
                      <w:pStyle w:val="13"/>
                      <w:rPr>
                        <w:rStyle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separate"/>
    </w:r>
    <w:r>
      <w:rPr>
        <w:rStyle w:val="21"/>
      </w:rPr>
      <w:t>14</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6711E0"/>
    <w:multiLevelType w:val="singleLevel"/>
    <w:tmpl w:val="FA6711E0"/>
    <w:lvl w:ilvl="0" w:tentative="0">
      <w:start w:val="7"/>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HorizontalSpacing w:val="105"/>
  <w:drawingGridVerticalSpacing w:val="329"/>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wNTQzYmU3NTQyMmRkNzNiYzhmZDBlMTEwNWNmMGMifQ=="/>
  </w:docVars>
  <w:rsids>
    <w:rsidRoot w:val="00172A27"/>
    <w:rsid w:val="00004D7C"/>
    <w:rsid w:val="00011949"/>
    <w:rsid w:val="000131E5"/>
    <w:rsid w:val="000147B8"/>
    <w:rsid w:val="000169E3"/>
    <w:rsid w:val="00020FD0"/>
    <w:rsid w:val="000214F9"/>
    <w:rsid w:val="000246B0"/>
    <w:rsid w:val="00025B4B"/>
    <w:rsid w:val="00032C23"/>
    <w:rsid w:val="00035EBD"/>
    <w:rsid w:val="00037C25"/>
    <w:rsid w:val="000400A0"/>
    <w:rsid w:val="00043287"/>
    <w:rsid w:val="00045703"/>
    <w:rsid w:val="000474B9"/>
    <w:rsid w:val="0005095C"/>
    <w:rsid w:val="00054704"/>
    <w:rsid w:val="0006127C"/>
    <w:rsid w:val="00061E1C"/>
    <w:rsid w:val="0006358B"/>
    <w:rsid w:val="00066232"/>
    <w:rsid w:val="000721E6"/>
    <w:rsid w:val="0007769B"/>
    <w:rsid w:val="00086D43"/>
    <w:rsid w:val="00097848"/>
    <w:rsid w:val="000A469E"/>
    <w:rsid w:val="000A4AE8"/>
    <w:rsid w:val="000A56EF"/>
    <w:rsid w:val="000A5C8D"/>
    <w:rsid w:val="000B3F44"/>
    <w:rsid w:val="000B4A58"/>
    <w:rsid w:val="000C0945"/>
    <w:rsid w:val="000C0BF4"/>
    <w:rsid w:val="000F1036"/>
    <w:rsid w:val="000F7E79"/>
    <w:rsid w:val="00107B39"/>
    <w:rsid w:val="00110C32"/>
    <w:rsid w:val="00116130"/>
    <w:rsid w:val="001165FC"/>
    <w:rsid w:val="001204A7"/>
    <w:rsid w:val="0012123B"/>
    <w:rsid w:val="00121D7B"/>
    <w:rsid w:val="00123612"/>
    <w:rsid w:val="001242C5"/>
    <w:rsid w:val="00124459"/>
    <w:rsid w:val="00127704"/>
    <w:rsid w:val="001352DF"/>
    <w:rsid w:val="001452D8"/>
    <w:rsid w:val="001462C3"/>
    <w:rsid w:val="00147A40"/>
    <w:rsid w:val="00155488"/>
    <w:rsid w:val="00156049"/>
    <w:rsid w:val="00166D26"/>
    <w:rsid w:val="001679ED"/>
    <w:rsid w:val="00172A27"/>
    <w:rsid w:val="001752BB"/>
    <w:rsid w:val="001851E8"/>
    <w:rsid w:val="00186E4A"/>
    <w:rsid w:val="0018714D"/>
    <w:rsid w:val="00191598"/>
    <w:rsid w:val="00193F83"/>
    <w:rsid w:val="001944E5"/>
    <w:rsid w:val="001A1CC8"/>
    <w:rsid w:val="001A4DB8"/>
    <w:rsid w:val="001A51DB"/>
    <w:rsid w:val="001B1567"/>
    <w:rsid w:val="001C2D3D"/>
    <w:rsid w:val="001C34E5"/>
    <w:rsid w:val="001D43AF"/>
    <w:rsid w:val="001E51AD"/>
    <w:rsid w:val="001F05BF"/>
    <w:rsid w:val="001F5F31"/>
    <w:rsid w:val="001F6504"/>
    <w:rsid w:val="001F7C1C"/>
    <w:rsid w:val="00207FBB"/>
    <w:rsid w:val="00210997"/>
    <w:rsid w:val="00212F24"/>
    <w:rsid w:val="0021405C"/>
    <w:rsid w:val="00214C72"/>
    <w:rsid w:val="002161A4"/>
    <w:rsid w:val="0021737C"/>
    <w:rsid w:val="00220EB7"/>
    <w:rsid w:val="002310F0"/>
    <w:rsid w:val="0023180E"/>
    <w:rsid w:val="00232E6F"/>
    <w:rsid w:val="00233251"/>
    <w:rsid w:val="00237E48"/>
    <w:rsid w:val="00240176"/>
    <w:rsid w:val="0024272F"/>
    <w:rsid w:val="00244D71"/>
    <w:rsid w:val="0025430B"/>
    <w:rsid w:val="00256BDD"/>
    <w:rsid w:val="00261533"/>
    <w:rsid w:val="002633AC"/>
    <w:rsid w:val="00267F24"/>
    <w:rsid w:val="002747D7"/>
    <w:rsid w:val="00283534"/>
    <w:rsid w:val="00284D9F"/>
    <w:rsid w:val="00286055"/>
    <w:rsid w:val="00292333"/>
    <w:rsid w:val="002A2D9C"/>
    <w:rsid w:val="002A779A"/>
    <w:rsid w:val="002B02AA"/>
    <w:rsid w:val="002B074B"/>
    <w:rsid w:val="002B274B"/>
    <w:rsid w:val="002B5E4D"/>
    <w:rsid w:val="002C1997"/>
    <w:rsid w:val="002C3865"/>
    <w:rsid w:val="002C7A5B"/>
    <w:rsid w:val="002D1003"/>
    <w:rsid w:val="002D46C1"/>
    <w:rsid w:val="002D5388"/>
    <w:rsid w:val="002D65BA"/>
    <w:rsid w:val="002E1831"/>
    <w:rsid w:val="002E3619"/>
    <w:rsid w:val="002E67AB"/>
    <w:rsid w:val="002F1313"/>
    <w:rsid w:val="002F3458"/>
    <w:rsid w:val="002F5D0A"/>
    <w:rsid w:val="00300729"/>
    <w:rsid w:val="0030104C"/>
    <w:rsid w:val="0030302B"/>
    <w:rsid w:val="00305B10"/>
    <w:rsid w:val="003073A0"/>
    <w:rsid w:val="00307D13"/>
    <w:rsid w:val="00310058"/>
    <w:rsid w:val="00311AD8"/>
    <w:rsid w:val="00314A7F"/>
    <w:rsid w:val="003159E7"/>
    <w:rsid w:val="0032336C"/>
    <w:rsid w:val="00323B8D"/>
    <w:rsid w:val="00331922"/>
    <w:rsid w:val="00334236"/>
    <w:rsid w:val="0033447C"/>
    <w:rsid w:val="00334C24"/>
    <w:rsid w:val="003356D6"/>
    <w:rsid w:val="00340346"/>
    <w:rsid w:val="00342AA5"/>
    <w:rsid w:val="00343833"/>
    <w:rsid w:val="00344764"/>
    <w:rsid w:val="003453BE"/>
    <w:rsid w:val="003477DA"/>
    <w:rsid w:val="00352667"/>
    <w:rsid w:val="00357042"/>
    <w:rsid w:val="003672EB"/>
    <w:rsid w:val="00370668"/>
    <w:rsid w:val="0037092F"/>
    <w:rsid w:val="00372332"/>
    <w:rsid w:val="00372835"/>
    <w:rsid w:val="003741DB"/>
    <w:rsid w:val="00374F97"/>
    <w:rsid w:val="003768E2"/>
    <w:rsid w:val="00377102"/>
    <w:rsid w:val="00377999"/>
    <w:rsid w:val="00377B68"/>
    <w:rsid w:val="00385496"/>
    <w:rsid w:val="00393E91"/>
    <w:rsid w:val="003A20FF"/>
    <w:rsid w:val="003B1E4C"/>
    <w:rsid w:val="003C0B7C"/>
    <w:rsid w:val="003D4470"/>
    <w:rsid w:val="003D769C"/>
    <w:rsid w:val="003D7892"/>
    <w:rsid w:val="003E0E6E"/>
    <w:rsid w:val="003E3C8E"/>
    <w:rsid w:val="003E3F79"/>
    <w:rsid w:val="003E6639"/>
    <w:rsid w:val="003E71BB"/>
    <w:rsid w:val="0040198A"/>
    <w:rsid w:val="00405337"/>
    <w:rsid w:val="00405E53"/>
    <w:rsid w:val="00410F3E"/>
    <w:rsid w:val="00411D0E"/>
    <w:rsid w:val="004120B3"/>
    <w:rsid w:val="00413070"/>
    <w:rsid w:val="00413267"/>
    <w:rsid w:val="00414A25"/>
    <w:rsid w:val="00415BF2"/>
    <w:rsid w:val="00416810"/>
    <w:rsid w:val="00422F53"/>
    <w:rsid w:val="004232DC"/>
    <w:rsid w:val="00432838"/>
    <w:rsid w:val="00433C3C"/>
    <w:rsid w:val="0043530E"/>
    <w:rsid w:val="004358A4"/>
    <w:rsid w:val="00445E48"/>
    <w:rsid w:val="004544C0"/>
    <w:rsid w:val="00457AF7"/>
    <w:rsid w:val="004626AF"/>
    <w:rsid w:val="00462F83"/>
    <w:rsid w:val="00464755"/>
    <w:rsid w:val="00476FEC"/>
    <w:rsid w:val="004918F0"/>
    <w:rsid w:val="0049460F"/>
    <w:rsid w:val="004A4080"/>
    <w:rsid w:val="004B019E"/>
    <w:rsid w:val="004C0699"/>
    <w:rsid w:val="004C24BE"/>
    <w:rsid w:val="004C6D2B"/>
    <w:rsid w:val="004D1D0F"/>
    <w:rsid w:val="004E0645"/>
    <w:rsid w:val="004E1557"/>
    <w:rsid w:val="004E34B1"/>
    <w:rsid w:val="004E54C9"/>
    <w:rsid w:val="004F0736"/>
    <w:rsid w:val="004F5344"/>
    <w:rsid w:val="004F6EE0"/>
    <w:rsid w:val="00501292"/>
    <w:rsid w:val="005053D3"/>
    <w:rsid w:val="00506949"/>
    <w:rsid w:val="005105E5"/>
    <w:rsid w:val="00511EFF"/>
    <w:rsid w:val="00512225"/>
    <w:rsid w:val="005134B2"/>
    <w:rsid w:val="00513CBC"/>
    <w:rsid w:val="00515751"/>
    <w:rsid w:val="0051631F"/>
    <w:rsid w:val="0051715A"/>
    <w:rsid w:val="005213F9"/>
    <w:rsid w:val="005223E8"/>
    <w:rsid w:val="00525618"/>
    <w:rsid w:val="005315C3"/>
    <w:rsid w:val="005408AB"/>
    <w:rsid w:val="005412F8"/>
    <w:rsid w:val="005417AB"/>
    <w:rsid w:val="00547989"/>
    <w:rsid w:val="005524CE"/>
    <w:rsid w:val="00555A88"/>
    <w:rsid w:val="00556F20"/>
    <w:rsid w:val="00560551"/>
    <w:rsid w:val="00571B5D"/>
    <w:rsid w:val="00581935"/>
    <w:rsid w:val="0058378C"/>
    <w:rsid w:val="00584411"/>
    <w:rsid w:val="00584F96"/>
    <w:rsid w:val="00592E09"/>
    <w:rsid w:val="0059597B"/>
    <w:rsid w:val="005A3B22"/>
    <w:rsid w:val="005B0494"/>
    <w:rsid w:val="005B28BC"/>
    <w:rsid w:val="005B3B1C"/>
    <w:rsid w:val="005B3D3F"/>
    <w:rsid w:val="005B43D1"/>
    <w:rsid w:val="005B7E58"/>
    <w:rsid w:val="005C4242"/>
    <w:rsid w:val="005D327B"/>
    <w:rsid w:val="005D3F80"/>
    <w:rsid w:val="005D4968"/>
    <w:rsid w:val="005E472B"/>
    <w:rsid w:val="005E529B"/>
    <w:rsid w:val="005E5556"/>
    <w:rsid w:val="005E7A25"/>
    <w:rsid w:val="005F3D0F"/>
    <w:rsid w:val="00601503"/>
    <w:rsid w:val="00604A09"/>
    <w:rsid w:val="00605EE7"/>
    <w:rsid w:val="00610341"/>
    <w:rsid w:val="00614964"/>
    <w:rsid w:val="00623609"/>
    <w:rsid w:val="00633AB4"/>
    <w:rsid w:val="006361CF"/>
    <w:rsid w:val="00641269"/>
    <w:rsid w:val="0064373F"/>
    <w:rsid w:val="00643780"/>
    <w:rsid w:val="006437B2"/>
    <w:rsid w:val="00645BFB"/>
    <w:rsid w:val="006525D0"/>
    <w:rsid w:val="00653DDC"/>
    <w:rsid w:val="006563C5"/>
    <w:rsid w:val="00656A54"/>
    <w:rsid w:val="00666578"/>
    <w:rsid w:val="00675562"/>
    <w:rsid w:val="00675976"/>
    <w:rsid w:val="00675B09"/>
    <w:rsid w:val="006911EC"/>
    <w:rsid w:val="00691D64"/>
    <w:rsid w:val="0069331E"/>
    <w:rsid w:val="0069676D"/>
    <w:rsid w:val="006A0960"/>
    <w:rsid w:val="006A340F"/>
    <w:rsid w:val="006A5CD2"/>
    <w:rsid w:val="006A7C00"/>
    <w:rsid w:val="006B2338"/>
    <w:rsid w:val="006B7F6D"/>
    <w:rsid w:val="006C0451"/>
    <w:rsid w:val="006C3BCA"/>
    <w:rsid w:val="006C78CC"/>
    <w:rsid w:val="006D05E2"/>
    <w:rsid w:val="006D3932"/>
    <w:rsid w:val="006E1573"/>
    <w:rsid w:val="006F3DE4"/>
    <w:rsid w:val="00704A4F"/>
    <w:rsid w:val="00707E2F"/>
    <w:rsid w:val="007141D3"/>
    <w:rsid w:val="007238F4"/>
    <w:rsid w:val="00727F8C"/>
    <w:rsid w:val="007332AC"/>
    <w:rsid w:val="0073759B"/>
    <w:rsid w:val="00751BF2"/>
    <w:rsid w:val="007543B8"/>
    <w:rsid w:val="00757541"/>
    <w:rsid w:val="00757945"/>
    <w:rsid w:val="007624A0"/>
    <w:rsid w:val="00765CB9"/>
    <w:rsid w:val="00773413"/>
    <w:rsid w:val="00773B17"/>
    <w:rsid w:val="00776AD3"/>
    <w:rsid w:val="00781C9F"/>
    <w:rsid w:val="007820AB"/>
    <w:rsid w:val="00784C54"/>
    <w:rsid w:val="00786828"/>
    <w:rsid w:val="00793063"/>
    <w:rsid w:val="00794B13"/>
    <w:rsid w:val="007A0239"/>
    <w:rsid w:val="007A10B9"/>
    <w:rsid w:val="007A45BC"/>
    <w:rsid w:val="007A5125"/>
    <w:rsid w:val="007B1609"/>
    <w:rsid w:val="007B2F97"/>
    <w:rsid w:val="007C3144"/>
    <w:rsid w:val="007D221F"/>
    <w:rsid w:val="007D6010"/>
    <w:rsid w:val="007E0CC7"/>
    <w:rsid w:val="007F02F9"/>
    <w:rsid w:val="00804308"/>
    <w:rsid w:val="0081287F"/>
    <w:rsid w:val="00814148"/>
    <w:rsid w:val="008219F4"/>
    <w:rsid w:val="00822BA2"/>
    <w:rsid w:val="0083167B"/>
    <w:rsid w:val="00831A17"/>
    <w:rsid w:val="00845F00"/>
    <w:rsid w:val="00847B04"/>
    <w:rsid w:val="008501CE"/>
    <w:rsid w:val="00851136"/>
    <w:rsid w:val="00860A83"/>
    <w:rsid w:val="00862BCD"/>
    <w:rsid w:val="00864E92"/>
    <w:rsid w:val="0088668E"/>
    <w:rsid w:val="00893C5A"/>
    <w:rsid w:val="008946E5"/>
    <w:rsid w:val="008A769C"/>
    <w:rsid w:val="008B2BF2"/>
    <w:rsid w:val="008B2E8B"/>
    <w:rsid w:val="008B384C"/>
    <w:rsid w:val="008B70C6"/>
    <w:rsid w:val="008B7707"/>
    <w:rsid w:val="008C1B4A"/>
    <w:rsid w:val="008C2272"/>
    <w:rsid w:val="008C2456"/>
    <w:rsid w:val="008C3A66"/>
    <w:rsid w:val="008C4427"/>
    <w:rsid w:val="008C608C"/>
    <w:rsid w:val="008D4DF4"/>
    <w:rsid w:val="008D4F73"/>
    <w:rsid w:val="008D5C81"/>
    <w:rsid w:val="008D6525"/>
    <w:rsid w:val="008D6600"/>
    <w:rsid w:val="008E0C8A"/>
    <w:rsid w:val="008E1D8D"/>
    <w:rsid w:val="008E3D2D"/>
    <w:rsid w:val="008E6E3F"/>
    <w:rsid w:val="008F2386"/>
    <w:rsid w:val="008F4F08"/>
    <w:rsid w:val="009005C2"/>
    <w:rsid w:val="00900F28"/>
    <w:rsid w:val="0090620A"/>
    <w:rsid w:val="00910565"/>
    <w:rsid w:val="00911D6F"/>
    <w:rsid w:val="0091460D"/>
    <w:rsid w:val="009209FC"/>
    <w:rsid w:val="009226FE"/>
    <w:rsid w:val="00923ED8"/>
    <w:rsid w:val="009258F6"/>
    <w:rsid w:val="00935715"/>
    <w:rsid w:val="009403A7"/>
    <w:rsid w:val="00940EA5"/>
    <w:rsid w:val="00945CA2"/>
    <w:rsid w:val="009546E8"/>
    <w:rsid w:val="009558F6"/>
    <w:rsid w:val="00955F1C"/>
    <w:rsid w:val="00963518"/>
    <w:rsid w:val="0097257C"/>
    <w:rsid w:val="00975727"/>
    <w:rsid w:val="00977656"/>
    <w:rsid w:val="00983FE0"/>
    <w:rsid w:val="00985D6A"/>
    <w:rsid w:val="009A0408"/>
    <w:rsid w:val="009A2FEA"/>
    <w:rsid w:val="009A4892"/>
    <w:rsid w:val="009A4EBD"/>
    <w:rsid w:val="009B2AB9"/>
    <w:rsid w:val="009C4D83"/>
    <w:rsid w:val="009D1226"/>
    <w:rsid w:val="009D2C42"/>
    <w:rsid w:val="009D484D"/>
    <w:rsid w:val="009D7A6F"/>
    <w:rsid w:val="009E084D"/>
    <w:rsid w:val="009E4D9F"/>
    <w:rsid w:val="009F46F2"/>
    <w:rsid w:val="009F56D2"/>
    <w:rsid w:val="009F6797"/>
    <w:rsid w:val="009F68B6"/>
    <w:rsid w:val="009F793B"/>
    <w:rsid w:val="00A163C6"/>
    <w:rsid w:val="00A16DC4"/>
    <w:rsid w:val="00A20D46"/>
    <w:rsid w:val="00A25C82"/>
    <w:rsid w:val="00A302B6"/>
    <w:rsid w:val="00A31662"/>
    <w:rsid w:val="00A33419"/>
    <w:rsid w:val="00A35584"/>
    <w:rsid w:val="00A518E5"/>
    <w:rsid w:val="00A51AEB"/>
    <w:rsid w:val="00A5437A"/>
    <w:rsid w:val="00A61C2A"/>
    <w:rsid w:val="00A6506A"/>
    <w:rsid w:val="00A71CCD"/>
    <w:rsid w:val="00A72381"/>
    <w:rsid w:val="00A72859"/>
    <w:rsid w:val="00A74234"/>
    <w:rsid w:val="00A7564C"/>
    <w:rsid w:val="00A82535"/>
    <w:rsid w:val="00A87F49"/>
    <w:rsid w:val="00A95990"/>
    <w:rsid w:val="00A96182"/>
    <w:rsid w:val="00A9688D"/>
    <w:rsid w:val="00AA0208"/>
    <w:rsid w:val="00AA5D56"/>
    <w:rsid w:val="00AA7CA3"/>
    <w:rsid w:val="00AB65C3"/>
    <w:rsid w:val="00AB7C11"/>
    <w:rsid w:val="00AC5356"/>
    <w:rsid w:val="00AC7349"/>
    <w:rsid w:val="00AD0AEB"/>
    <w:rsid w:val="00AD0C6C"/>
    <w:rsid w:val="00AD2BA4"/>
    <w:rsid w:val="00AD758D"/>
    <w:rsid w:val="00AE3105"/>
    <w:rsid w:val="00AE5080"/>
    <w:rsid w:val="00AF3361"/>
    <w:rsid w:val="00AF3F22"/>
    <w:rsid w:val="00AF4151"/>
    <w:rsid w:val="00B0650F"/>
    <w:rsid w:val="00B1113D"/>
    <w:rsid w:val="00B229D3"/>
    <w:rsid w:val="00B24E2C"/>
    <w:rsid w:val="00B405EE"/>
    <w:rsid w:val="00B4568C"/>
    <w:rsid w:val="00B47288"/>
    <w:rsid w:val="00B5325C"/>
    <w:rsid w:val="00B53537"/>
    <w:rsid w:val="00B56018"/>
    <w:rsid w:val="00B63994"/>
    <w:rsid w:val="00B70266"/>
    <w:rsid w:val="00B708F5"/>
    <w:rsid w:val="00B75F16"/>
    <w:rsid w:val="00B76743"/>
    <w:rsid w:val="00B8275F"/>
    <w:rsid w:val="00B93C97"/>
    <w:rsid w:val="00B96E8B"/>
    <w:rsid w:val="00BA28C9"/>
    <w:rsid w:val="00BB06D2"/>
    <w:rsid w:val="00BB3F55"/>
    <w:rsid w:val="00BB5044"/>
    <w:rsid w:val="00BB5B3F"/>
    <w:rsid w:val="00BC44BF"/>
    <w:rsid w:val="00BC7DF0"/>
    <w:rsid w:val="00BD0151"/>
    <w:rsid w:val="00BD2007"/>
    <w:rsid w:val="00BD3452"/>
    <w:rsid w:val="00BD7D58"/>
    <w:rsid w:val="00BE05A6"/>
    <w:rsid w:val="00BE09C9"/>
    <w:rsid w:val="00BE13BE"/>
    <w:rsid w:val="00BE4E68"/>
    <w:rsid w:val="00BF1A56"/>
    <w:rsid w:val="00BF598A"/>
    <w:rsid w:val="00C002B3"/>
    <w:rsid w:val="00C03710"/>
    <w:rsid w:val="00C04125"/>
    <w:rsid w:val="00C11121"/>
    <w:rsid w:val="00C111E4"/>
    <w:rsid w:val="00C17E4B"/>
    <w:rsid w:val="00C20B41"/>
    <w:rsid w:val="00C25EAA"/>
    <w:rsid w:val="00C365EF"/>
    <w:rsid w:val="00C373EB"/>
    <w:rsid w:val="00C40B06"/>
    <w:rsid w:val="00C415A8"/>
    <w:rsid w:val="00C41AA2"/>
    <w:rsid w:val="00C430DA"/>
    <w:rsid w:val="00C44860"/>
    <w:rsid w:val="00C44BD3"/>
    <w:rsid w:val="00C45506"/>
    <w:rsid w:val="00C55D21"/>
    <w:rsid w:val="00C56465"/>
    <w:rsid w:val="00C657E6"/>
    <w:rsid w:val="00C724E2"/>
    <w:rsid w:val="00C7355E"/>
    <w:rsid w:val="00C807DC"/>
    <w:rsid w:val="00C80FEC"/>
    <w:rsid w:val="00C84C35"/>
    <w:rsid w:val="00C85C30"/>
    <w:rsid w:val="00C924D9"/>
    <w:rsid w:val="00C92CF9"/>
    <w:rsid w:val="00C94F33"/>
    <w:rsid w:val="00C977B6"/>
    <w:rsid w:val="00C97DDA"/>
    <w:rsid w:val="00CA18A4"/>
    <w:rsid w:val="00CC0899"/>
    <w:rsid w:val="00CC745C"/>
    <w:rsid w:val="00CC78B6"/>
    <w:rsid w:val="00CD1218"/>
    <w:rsid w:val="00CD6CD9"/>
    <w:rsid w:val="00CE2D22"/>
    <w:rsid w:val="00CE316D"/>
    <w:rsid w:val="00CE3BA8"/>
    <w:rsid w:val="00CE6075"/>
    <w:rsid w:val="00CE78A6"/>
    <w:rsid w:val="00CF535F"/>
    <w:rsid w:val="00CF5437"/>
    <w:rsid w:val="00CF6471"/>
    <w:rsid w:val="00D02D66"/>
    <w:rsid w:val="00D05EC0"/>
    <w:rsid w:val="00D067C2"/>
    <w:rsid w:val="00D06999"/>
    <w:rsid w:val="00D06D25"/>
    <w:rsid w:val="00D10CB8"/>
    <w:rsid w:val="00D1515F"/>
    <w:rsid w:val="00D2424C"/>
    <w:rsid w:val="00D27F10"/>
    <w:rsid w:val="00D31B74"/>
    <w:rsid w:val="00D34129"/>
    <w:rsid w:val="00D35F77"/>
    <w:rsid w:val="00D42FDF"/>
    <w:rsid w:val="00D434AF"/>
    <w:rsid w:val="00D43A84"/>
    <w:rsid w:val="00D45D6A"/>
    <w:rsid w:val="00D55280"/>
    <w:rsid w:val="00D56B2A"/>
    <w:rsid w:val="00D57B13"/>
    <w:rsid w:val="00D622D7"/>
    <w:rsid w:val="00D7109C"/>
    <w:rsid w:val="00D77F3F"/>
    <w:rsid w:val="00D8179F"/>
    <w:rsid w:val="00D831A1"/>
    <w:rsid w:val="00D8461E"/>
    <w:rsid w:val="00D85393"/>
    <w:rsid w:val="00D95681"/>
    <w:rsid w:val="00D96FE7"/>
    <w:rsid w:val="00D97C9D"/>
    <w:rsid w:val="00DA21D3"/>
    <w:rsid w:val="00DA4D9D"/>
    <w:rsid w:val="00DA6EB0"/>
    <w:rsid w:val="00DC12D5"/>
    <w:rsid w:val="00DC2537"/>
    <w:rsid w:val="00DC736E"/>
    <w:rsid w:val="00DD15DB"/>
    <w:rsid w:val="00DD4546"/>
    <w:rsid w:val="00DD4719"/>
    <w:rsid w:val="00DD706D"/>
    <w:rsid w:val="00DD73B6"/>
    <w:rsid w:val="00DD76D3"/>
    <w:rsid w:val="00DE7F12"/>
    <w:rsid w:val="00DF4EA8"/>
    <w:rsid w:val="00DF51CB"/>
    <w:rsid w:val="00DF5C72"/>
    <w:rsid w:val="00DF6D55"/>
    <w:rsid w:val="00DF7338"/>
    <w:rsid w:val="00E00F9F"/>
    <w:rsid w:val="00E040D1"/>
    <w:rsid w:val="00E06D87"/>
    <w:rsid w:val="00E11949"/>
    <w:rsid w:val="00E174DE"/>
    <w:rsid w:val="00E20408"/>
    <w:rsid w:val="00E264BA"/>
    <w:rsid w:val="00E27934"/>
    <w:rsid w:val="00E34A86"/>
    <w:rsid w:val="00E41E4E"/>
    <w:rsid w:val="00E4444D"/>
    <w:rsid w:val="00E44605"/>
    <w:rsid w:val="00E4663B"/>
    <w:rsid w:val="00E47EB0"/>
    <w:rsid w:val="00E57015"/>
    <w:rsid w:val="00E638A2"/>
    <w:rsid w:val="00E66C34"/>
    <w:rsid w:val="00E67A6F"/>
    <w:rsid w:val="00E8118F"/>
    <w:rsid w:val="00E819ED"/>
    <w:rsid w:val="00E85FCD"/>
    <w:rsid w:val="00E91C67"/>
    <w:rsid w:val="00E94169"/>
    <w:rsid w:val="00E953EC"/>
    <w:rsid w:val="00E970CA"/>
    <w:rsid w:val="00EA200D"/>
    <w:rsid w:val="00EA4825"/>
    <w:rsid w:val="00EB0978"/>
    <w:rsid w:val="00EB1D05"/>
    <w:rsid w:val="00EB36A6"/>
    <w:rsid w:val="00EB5E6A"/>
    <w:rsid w:val="00EC2532"/>
    <w:rsid w:val="00EC49E3"/>
    <w:rsid w:val="00EC6128"/>
    <w:rsid w:val="00EC7323"/>
    <w:rsid w:val="00EC7E86"/>
    <w:rsid w:val="00ED0A2B"/>
    <w:rsid w:val="00ED0E95"/>
    <w:rsid w:val="00ED4DE9"/>
    <w:rsid w:val="00ED633C"/>
    <w:rsid w:val="00EE162A"/>
    <w:rsid w:val="00EE292C"/>
    <w:rsid w:val="00EE7AD4"/>
    <w:rsid w:val="00EF1B35"/>
    <w:rsid w:val="00EF4B85"/>
    <w:rsid w:val="00EF4FED"/>
    <w:rsid w:val="00EF5A5C"/>
    <w:rsid w:val="00F02707"/>
    <w:rsid w:val="00F04013"/>
    <w:rsid w:val="00F113B0"/>
    <w:rsid w:val="00F11DBE"/>
    <w:rsid w:val="00F15A8F"/>
    <w:rsid w:val="00F17CFD"/>
    <w:rsid w:val="00F21CE7"/>
    <w:rsid w:val="00F23162"/>
    <w:rsid w:val="00F32478"/>
    <w:rsid w:val="00F32DFB"/>
    <w:rsid w:val="00F33F74"/>
    <w:rsid w:val="00F34C54"/>
    <w:rsid w:val="00F36FCC"/>
    <w:rsid w:val="00F4075E"/>
    <w:rsid w:val="00F43C97"/>
    <w:rsid w:val="00F50F91"/>
    <w:rsid w:val="00F54D55"/>
    <w:rsid w:val="00F55A3D"/>
    <w:rsid w:val="00F56520"/>
    <w:rsid w:val="00F62C01"/>
    <w:rsid w:val="00F63C0F"/>
    <w:rsid w:val="00F658C5"/>
    <w:rsid w:val="00F676F5"/>
    <w:rsid w:val="00F67828"/>
    <w:rsid w:val="00F71526"/>
    <w:rsid w:val="00F71F7A"/>
    <w:rsid w:val="00F75F12"/>
    <w:rsid w:val="00F765A8"/>
    <w:rsid w:val="00F766D8"/>
    <w:rsid w:val="00F77FEF"/>
    <w:rsid w:val="00F80F45"/>
    <w:rsid w:val="00F85EB6"/>
    <w:rsid w:val="00F92B38"/>
    <w:rsid w:val="00F93BC7"/>
    <w:rsid w:val="00F95D34"/>
    <w:rsid w:val="00FA46BB"/>
    <w:rsid w:val="00FA6BAB"/>
    <w:rsid w:val="00FB5165"/>
    <w:rsid w:val="00FB7EA1"/>
    <w:rsid w:val="00FC21D6"/>
    <w:rsid w:val="00FC649A"/>
    <w:rsid w:val="00FD15E8"/>
    <w:rsid w:val="00FD2ED9"/>
    <w:rsid w:val="00FD2FBF"/>
    <w:rsid w:val="00FD4150"/>
    <w:rsid w:val="00FD42B4"/>
    <w:rsid w:val="00FD6424"/>
    <w:rsid w:val="00FE1A15"/>
    <w:rsid w:val="00FE2AF4"/>
    <w:rsid w:val="00FF1434"/>
    <w:rsid w:val="00FF1998"/>
    <w:rsid w:val="00FF3BC2"/>
    <w:rsid w:val="00FF588E"/>
    <w:rsid w:val="012203FE"/>
    <w:rsid w:val="01245710"/>
    <w:rsid w:val="014F7234"/>
    <w:rsid w:val="01A67CDE"/>
    <w:rsid w:val="02496A28"/>
    <w:rsid w:val="027E69F7"/>
    <w:rsid w:val="03804F36"/>
    <w:rsid w:val="04C53A68"/>
    <w:rsid w:val="05322C0B"/>
    <w:rsid w:val="05385BC8"/>
    <w:rsid w:val="05B5627E"/>
    <w:rsid w:val="05CE5FB0"/>
    <w:rsid w:val="06146BD0"/>
    <w:rsid w:val="07315EFB"/>
    <w:rsid w:val="07B05986"/>
    <w:rsid w:val="07B451C3"/>
    <w:rsid w:val="07C76327"/>
    <w:rsid w:val="08121E04"/>
    <w:rsid w:val="08320027"/>
    <w:rsid w:val="089A4D24"/>
    <w:rsid w:val="08AB5D0A"/>
    <w:rsid w:val="08F70972"/>
    <w:rsid w:val="09BA51D6"/>
    <w:rsid w:val="0A1F7C1C"/>
    <w:rsid w:val="0A9A604E"/>
    <w:rsid w:val="0AA96FFE"/>
    <w:rsid w:val="0B092E42"/>
    <w:rsid w:val="0B8D1B2C"/>
    <w:rsid w:val="0BAD30DF"/>
    <w:rsid w:val="0BAE55A5"/>
    <w:rsid w:val="0BF13BD3"/>
    <w:rsid w:val="0C3276AB"/>
    <w:rsid w:val="0C3A3C5F"/>
    <w:rsid w:val="0E0F2CBD"/>
    <w:rsid w:val="0E6E51DA"/>
    <w:rsid w:val="0E82750F"/>
    <w:rsid w:val="0E8A5109"/>
    <w:rsid w:val="0F500A71"/>
    <w:rsid w:val="0F7234A1"/>
    <w:rsid w:val="0FC44154"/>
    <w:rsid w:val="10C307F0"/>
    <w:rsid w:val="10F47B30"/>
    <w:rsid w:val="11442CB2"/>
    <w:rsid w:val="116541E2"/>
    <w:rsid w:val="11803AB7"/>
    <w:rsid w:val="12462A51"/>
    <w:rsid w:val="12BA65DF"/>
    <w:rsid w:val="13736FAC"/>
    <w:rsid w:val="14902B98"/>
    <w:rsid w:val="15216855"/>
    <w:rsid w:val="1534715C"/>
    <w:rsid w:val="153863EF"/>
    <w:rsid w:val="160C4832"/>
    <w:rsid w:val="16724691"/>
    <w:rsid w:val="16A47BA0"/>
    <w:rsid w:val="16B42831"/>
    <w:rsid w:val="17611FBD"/>
    <w:rsid w:val="17697560"/>
    <w:rsid w:val="18C77AED"/>
    <w:rsid w:val="19126C12"/>
    <w:rsid w:val="198A0B78"/>
    <w:rsid w:val="19BF33E1"/>
    <w:rsid w:val="19FC5317"/>
    <w:rsid w:val="1A7736F3"/>
    <w:rsid w:val="1AB5555E"/>
    <w:rsid w:val="1B8D652F"/>
    <w:rsid w:val="1C1A19F4"/>
    <w:rsid w:val="1C3731B1"/>
    <w:rsid w:val="1CD30D2B"/>
    <w:rsid w:val="1D8B0F4F"/>
    <w:rsid w:val="1E7E596A"/>
    <w:rsid w:val="1EB83F7C"/>
    <w:rsid w:val="1F301845"/>
    <w:rsid w:val="1FA5324D"/>
    <w:rsid w:val="207256FD"/>
    <w:rsid w:val="20F621CB"/>
    <w:rsid w:val="21452F2B"/>
    <w:rsid w:val="216C0056"/>
    <w:rsid w:val="219D7861"/>
    <w:rsid w:val="22B72293"/>
    <w:rsid w:val="22BE5C68"/>
    <w:rsid w:val="23456695"/>
    <w:rsid w:val="237314AA"/>
    <w:rsid w:val="23904347"/>
    <w:rsid w:val="243E4565"/>
    <w:rsid w:val="243E4580"/>
    <w:rsid w:val="247E4B7E"/>
    <w:rsid w:val="24836D8B"/>
    <w:rsid w:val="24EE70A9"/>
    <w:rsid w:val="25220B7B"/>
    <w:rsid w:val="256D0542"/>
    <w:rsid w:val="257F125E"/>
    <w:rsid w:val="25920836"/>
    <w:rsid w:val="25B356AD"/>
    <w:rsid w:val="260E5535"/>
    <w:rsid w:val="26440F88"/>
    <w:rsid w:val="27025EA9"/>
    <w:rsid w:val="28DD014C"/>
    <w:rsid w:val="28FC4E0E"/>
    <w:rsid w:val="2918270D"/>
    <w:rsid w:val="29A26189"/>
    <w:rsid w:val="29F57467"/>
    <w:rsid w:val="2A7E1969"/>
    <w:rsid w:val="2A994E07"/>
    <w:rsid w:val="2AD3395E"/>
    <w:rsid w:val="2B3F4B4F"/>
    <w:rsid w:val="2B68625D"/>
    <w:rsid w:val="2B7E4EA5"/>
    <w:rsid w:val="2C16055A"/>
    <w:rsid w:val="2C4A0145"/>
    <w:rsid w:val="2D1064FC"/>
    <w:rsid w:val="2D341EA2"/>
    <w:rsid w:val="2D6B49C2"/>
    <w:rsid w:val="2E292EFD"/>
    <w:rsid w:val="2E596416"/>
    <w:rsid w:val="2E616496"/>
    <w:rsid w:val="2E9F5B0E"/>
    <w:rsid w:val="2EFC3958"/>
    <w:rsid w:val="2F010709"/>
    <w:rsid w:val="2FB07FDC"/>
    <w:rsid w:val="30520C85"/>
    <w:rsid w:val="308474CE"/>
    <w:rsid w:val="30C12B3C"/>
    <w:rsid w:val="318043A9"/>
    <w:rsid w:val="31C7483A"/>
    <w:rsid w:val="31FC25BD"/>
    <w:rsid w:val="32191CA6"/>
    <w:rsid w:val="322A4A9E"/>
    <w:rsid w:val="326374DA"/>
    <w:rsid w:val="327F770C"/>
    <w:rsid w:val="32F26026"/>
    <w:rsid w:val="3313212D"/>
    <w:rsid w:val="33142D0D"/>
    <w:rsid w:val="338446CC"/>
    <w:rsid w:val="352074A5"/>
    <w:rsid w:val="352D3FEE"/>
    <w:rsid w:val="3645199A"/>
    <w:rsid w:val="367D024B"/>
    <w:rsid w:val="374C4852"/>
    <w:rsid w:val="375C7671"/>
    <w:rsid w:val="37620662"/>
    <w:rsid w:val="37653059"/>
    <w:rsid w:val="381C0E12"/>
    <w:rsid w:val="38C235FD"/>
    <w:rsid w:val="39DA3FC1"/>
    <w:rsid w:val="39DB7208"/>
    <w:rsid w:val="3AAA349A"/>
    <w:rsid w:val="3AC61354"/>
    <w:rsid w:val="3BDC5508"/>
    <w:rsid w:val="3BE158EE"/>
    <w:rsid w:val="3C477D23"/>
    <w:rsid w:val="3CD864B2"/>
    <w:rsid w:val="3D382C2A"/>
    <w:rsid w:val="3D4875A2"/>
    <w:rsid w:val="3DF1662A"/>
    <w:rsid w:val="3E7D4323"/>
    <w:rsid w:val="3E9E2F8A"/>
    <w:rsid w:val="3F113206"/>
    <w:rsid w:val="3F516828"/>
    <w:rsid w:val="40167450"/>
    <w:rsid w:val="40C744CD"/>
    <w:rsid w:val="41756900"/>
    <w:rsid w:val="418C1CB5"/>
    <w:rsid w:val="426E1EBA"/>
    <w:rsid w:val="42B7604F"/>
    <w:rsid w:val="42D56AF0"/>
    <w:rsid w:val="440A31DC"/>
    <w:rsid w:val="45333E04"/>
    <w:rsid w:val="454D6BC1"/>
    <w:rsid w:val="45B13E42"/>
    <w:rsid w:val="45D564D8"/>
    <w:rsid w:val="462A6051"/>
    <w:rsid w:val="472D50B0"/>
    <w:rsid w:val="47837B74"/>
    <w:rsid w:val="47D67314"/>
    <w:rsid w:val="47E711F1"/>
    <w:rsid w:val="481910F0"/>
    <w:rsid w:val="49441C63"/>
    <w:rsid w:val="49AE0554"/>
    <w:rsid w:val="49DC701A"/>
    <w:rsid w:val="49DE333F"/>
    <w:rsid w:val="4B354B83"/>
    <w:rsid w:val="4B655528"/>
    <w:rsid w:val="4BC14BB0"/>
    <w:rsid w:val="4C110FB5"/>
    <w:rsid w:val="4C415A4D"/>
    <w:rsid w:val="4C8B7632"/>
    <w:rsid w:val="4C8C79D8"/>
    <w:rsid w:val="4C9304B2"/>
    <w:rsid w:val="4CA23CCA"/>
    <w:rsid w:val="4CDB0209"/>
    <w:rsid w:val="4CF2269B"/>
    <w:rsid w:val="4CF44E13"/>
    <w:rsid w:val="4D4C6378"/>
    <w:rsid w:val="4DBC10E2"/>
    <w:rsid w:val="4E9926F0"/>
    <w:rsid w:val="4F330037"/>
    <w:rsid w:val="4FA732C1"/>
    <w:rsid w:val="4FC7787F"/>
    <w:rsid w:val="501A74FD"/>
    <w:rsid w:val="50354701"/>
    <w:rsid w:val="5097604B"/>
    <w:rsid w:val="51703C39"/>
    <w:rsid w:val="519271CF"/>
    <w:rsid w:val="51E81A15"/>
    <w:rsid w:val="525174BB"/>
    <w:rsid w:val="52D90B82"/>
    <w:rsid w:val="532479B2"/>
    <w:rsid w:val="53680AB0"/>
    <w:rsid w:val="53822214"/>
    <w:rsid w:val="53B401F2"/>
    <w:rsid w:val="53CA531D"/>
    <w:rsid w:val="54B60094"/>
    <w:rsid w:val="555C326A"/>
    <w:rsid w:val="556423C7"/>
    <w:rsid w:val="55C60435"/>
    <w:rsid w:val="56340607"/>
    <w:rsid w:val="569D39D6"/>
    <w:rsid w:val="56A14A16"/>
    <w:rsid w:val="56B01061"/>
    <w:rsid w:val="56F47ACB"/>
    <w:rsid w:val="57AB27BE"/>
    <w:rsid w:val="57C03D88"/>
    <w:rsid w:val="58384DCF"/>
    <w:rsid w:val="58534C2C"/>
    <w:rsid w:val="585E2540"/>
    <w:rsid w:val="586F0D4B"/>
    <w:rsid w:val="58765032"/>
    <w:rsid w:val="58987B16"/>
    <w:rsid w:val="590A6D95"/>
    <w:rsid w:val="592558DA"/>
    <w:rsid w:val="59A57806"/>
    <w:rsid w:val="59E05F46"/>
    <w:rsid w:val="5A201A97"/>
    <w:rsid w:val="5ABF6677"/>
    <w:rsid w:val="5AE3417E"/>
    <w:rsid w:val="5B7632C2"/>
    <w:rsid w:val="5BDD6925"/>
    <w:rsid w:val="5C2A37C5"/>
    <w:rsid w:val="5C7033C3"/>
    <w:rsid w:val="5C886045"/>
    <w:rsid w:val="5CAF1D63"/>
    <w:rsid w:val="5CFC5F12"/>
    <w:rsid w:val="5D750B68"/>
    <w:rsid w:val="5DB219D6"/>
    <w:rsid w:val="5E2F71DC"/>
    <w:rsid w:val="5E3B5957"/>
    <w:rsid w:val="5EC379A4"/>
    <w:rsid w:val="5F0C1861"/>
    <w:rsid w:val="5F0D7F4B"/>
    <w:rsid w:val="5F7234BB"/>
    <w:rsid w:val="5F870F83"/>
    <w:rsid w:val="616504F2"/>
    <w:rsid w:val="616B46EB"/>
    <w:rsid w:val="61866244"/>
    <w:rsid w:val="62330EDC"/>
    <w:rsid w:val="627501B4"/>
    <w:rsid w:val="62F545AC"/>
    <w:rsid w:val="62F8705E"/>
    <w:rsid w:val="63A41D93"/>
    <w:rsid w:val="64B31AF1"/>
    <w:rsid w:val="64BE68BE"/>
    <w:rsid w:val="658602A9"/>
    <w:rsid w:val="65CD59EC"/>
    <w:rsid w:val="65D91BC9"/>
    <w:rsid w:val="664C6D3D"/>
    <w:rsid w:val="66787ADD"/>
    <w:rsid w:val="67B30BAB"/>
    <w:rsid w:val="67D953B1"/>
    <w:rsid w:val="67DB4439"/>
    <w:rsid w:val="68220329"/>
    <w:rsid w:val="684F4099"/>
    <w:rsid w:val="685E5EBA"/>
    <w:rsid w:val="68A44B46"/>
    <w:rsid w:val="68C01BCC"/>
    <w:rsid w:val="68FB56D5"/>
    <w:rsid w:val="693115C7"/>
    <w:rsid w:val="69984405"/>
    <w:rsid w:val="6A633833"/>
    <w:rsid w:val="6A956FC0"/>
    <w:rsid w:val="6B7263B0"/>
    <w:rsid w:val="6BCE5BC1"/>
    <w:rsid w:val="6C0C705B"/>
    <w:rsid w:val="6C2D0626"/>
    <w:rsid w:val="6C382A85"/>
    <w:rsid w:val="6C815D08"/>
    <w:rsid w:val="6C9059E1"/>
    <w:rsid w:val="6CDE1A47"/>
    <w:rsid w:val="6D1D55D4"/>
    <w:rsid w:val="6DA32F8A"/>
    <w:rsid w:val="6E0C6FFD"/>
    <w:rsid w:val="6E420D36"/>
    <w:rsid w:val="6EA44BE3"/>
    <w:rsid w:val="6EBE3F45"/>
    <w:rsid w:val="6EC321F9"/>
    <w:rsid w:val="6EF83AEF"/>
    <w:rsid w:val="6F3F1861"/>
    <w:rsid w:val="6F845787"/>
    <w:rsid w:val="6FE60946"/>
    <w:rsid w:val="700E6C8B"/>
    <w:rsid w:val="7090242D"/>
    <w:rsid w:val="710916CA"/>
    <w:rsid w:val="71B663F2"/>
    <w:rsid w:val="71C91A32"/>
    <w:rsid w:val="71F104E8"/>
    <w:rsid w:val="72322566"/>
    <w:rsid w:val="727A3481"/>
    <w:rsid w:val="72923B52"/>
    <w:rsid w:val="72E15D00"/>
    <w:rsid w:val="731A6832"/>
    <w:rsid w:val="7353614D"/>
    <w:rsid w:val="736220AF"/>
    <w:rsid w:val="73D851E8"/>
    <w:rsid w:val="743505DD"/>
    <w:rsid w:val="7437554E"/>
    <w:rsid w:val="74413464"/>
    <w:rsid w:val="74BE7E9C"/>
    <w:rsid w:val="755F0DBB"/>
    <w:rsid w:val="75C5685C"/>
    <w:rsid w:val="76025579"/>
    <w:rsid w:val="76191DC8"/>
    <w:rsid w:val="765443BC"/>
    <w:rsid w:val="76AE3B35"/>
    <w:rsid w:val="77BE7F8C"/>
    <w:rsid w:val="7821328F"/>
    <w:rsid w:val="78917844"/>
    <w:rsid w:val="78923F62"/>
    <w:rsid w:val="78E40D2D"/>
    <w:rsid w:val="79D653E4"/>
    <w:rsid w:val="79EA529A"/>
    <w:rsid w:val="79EC613C"/>
    <w:rsid w:val="79FC7723"/>
    <w:rsid w:val="7A003647"/>
    <w:rsid w:val="7A51704C"/>
    <w:rsid w:val="7AB97F47"/>
    <w:rsid w:val="7B912378"/>
    <w:rsid w:val="7BC2135B"/>
    <w:rsid w:val="7C413899"/>
    <w:rsid w:val="7C877995"/>
    <w:rsid w:val="7C8A7639"/>
    <w:rsid w:val="7CBF6F50"/>
    <w:rsid w:val="7CEC3F6F"/>
    <w:rsid w:val="7D6550A3"/>
    <w:rsid w:val="7DEB20B0"/>
    <w:rsid w:val="7E1B7F60"/>
    <w:rsid w:val="7EC421BD"/>
    <w:rsid w:val="7F1A2C29"/>
    <w:rsid w:val="7FB16542"/>
    <w:rsid w:val="7FE1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0" w:lineRule="atLeast"/>
      <w:jc w:val="center"/>
      <w:outlineLvl w:val="0"/>
    </w:pPr>
    <w:rPr>
      <w:rFonts w:ascii="黑体" w:hAnsi="黑体" w:eastAsia="黑体" w:cs="宋体"/>
      <w:bCs/>
      <w:kern w:val="44"/>
      <w:sz w:val="36"/>
      <w:szCs w:val="44"/>
    </w:rPr>
  </w:style>
  <w:style w:type="paragraph" w:styleId="3">
    <w:name w:val="heading 2"/>
    <w:basedOn w:val="1"/>
    <w:next w:val="1"/>
    <w:link w:val="24"/>
    <w:autoRedefine/>
    <w:qFormat/>
    <w:uiPriority w:val="0"/>
    <w:pPr>
      <w:keepNext/>
      <w:keepLines/>
      <w:spacing w:line="340" w:lineRule="exact"/>
      <w:jc w:val="left"/>
      <w:outlineLvl w:val="1"/>
    </w:pPr>
    <w:rPr>
      <w:b/>
      <w:bCs/>
      <w:sz w:val="24"/>
      <w:szCs w:val="32"/>
    </w:rPr>
  </w:style>
  <w:style w:type="paragraph" w:styleId="4">
    <w:name w:val="heading 3"/>
    <w:basedOn w:val="1"/>
    <w:next w:val="1"/>
    <w:link w:val="25"/>
    <w:autoRedefine/>
    <w:qFormat/>
    <w:uiPriority w:val="0"/>
    <w:pPr>
      <w:keepNext/>
      <w:keepLines/>
      <w:spacing w:line="340" w:lineRule="exact"/>
      <w:jc w:val="left"/>
      <w:outlineLvl w:val="2"/>
    </w:pPr>
    <w:rPr>
      <w:rFonts w:eastAsia="楷体"/>
      <w:b/>
      <w:bCs/>
      <w:szCs w:val="32"/>
    </w:rPr>
  </w:style>
  <w:style w:type="paragraph" w:styleId="5">
    <w:name w:val="heading 5"/>
    <w:basedOn w:val="1"/>
    <w:next w:val="1"/>
    <w:link w:val="26"/>
    <w:autoRedefine/>
    <w:qFormat/>
    <w:uiPriority w:val="0"/>
    <w:pPr>
      <w:keepNext/>
      <w:keepLines/>
      <w:spacing w:line="340" w:lineRule="exact"/>
      <w:jc w:val="left"/>
      <w:outlineLvl w:val="4"/>
    </w:pPr>
    <w:rPr>
      <w:b/>
      <w:bCs/>
      <w:sz w:val="24"/>
      <w:szCs w:val="28"/>
    </w:rPr>
  </w:style>
  <w:style w:type="paragraph" w:styleId="6">
    <w:name w:val="heading 6"/>
    <w:basedOn w:val="1"/>
    <w:next w:val="1"/>
    <w:link w:val="27"/>
    <w:autoRedefine/>
    <w:qFormat/>
    <w:uiPriority w:val="0"/>
    <w:pPr>
      <w:keepNext/>
      <w:keepLines/>
      <w:spacing w:line="340" w:lineRule="exact"/>
      <w:outlineLvl w:val="5"/>
    </w:pPr>
    <w:rPr>
      <w:b/>
      <w:bCs/>
      <w:sz w:val="24"/>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7">
    <w:name w:val="caption"/>
    <w:basedOn w:val="1"/>
    <w:next w:val="1"/>
    <w:autoRedefine/>
    <w:qFormat/>
    <w:uiPriority w:val="0"/>
    <w:rPr>
      <w:rFonts w:ascii="Arial" w:hAnsi="Arial" w:eastAsia="黑体" w:cs="Arial"/>
      <w:sz w:val="20"/>
      <w:szCs w:val="20"/>
    </w:rPr>
  </w:style>
  <w:style w:type="paragraph" w:styleId="8">
    <w:name w:val="annotation text"/>
    <w:basedOn w:val="1"/>
    <w:link w:val="40"/>
    <w:autoRedefine/>
    <w:qFormat/>
    <w:uiPriority w:val="0"/>
    <w:pPr>
      <w:jc w:val="left"/>
    </w:pPr>
  </w:style>
  <w:style w:type="paragraph" w:styleId="9">
    <w:name w:val="Body Text Indent"/>
    <w:basedOn w:val="1"/>
    <w:qFormat/>
    <w:uiPriority w:val="0"/>
    <w:pPr>
      <w:spacing w:line="420" w:lineRule="exact"/>
      <w:ind w:firstLine="420" w:firstLineChars="200"/>
    </w:pPr>
    <w:rPr>
      <w:rFonts w:ascii="宋体" w:hAnsi="宋体"/>
    </w:rPr>
  </w:style>
  <w:style w:type="paragraph" w:styleId="10">
    <w:name w:val="Plain Text"/>
    <w:basedOn w:val="1"/>
    <w:link w:val="28"/>
    <w:qFormat/>
    <w:uiPriority w:val="0"/>
    <w:rPr>
      <w:rFonts w:ascii="宋体" w:hAnsi="Courier New" w:cs="Courier New"/>
      <w:szCs w:val="21"/>
    </w:rPr>
  </w:style>
  <w:style w:type="paragraph" w:styleId="11">
    <w:name w:val="Body Text Indent 2"/>
    <w:basedOn w:val="1"/>
    <w:autoRedefine/>
    <w:qFormat/>
    <w:uiPriority w:val="0"/>
    <w:pPr>
      <w:ind w:firstLine="560" w:firstLineChars="200"/>
      <w:jc w:val="left"/>
    </w:pPr>
    <w:rPr>
      <w:sz w:val="28"/>
    </w:rPr>
  </w:style>
  <w:style w:type="paragraph" w:styleId="12">
    <w:name w:val="Balloon Text"/>
    <w:basedOn w:val="1"/>
    <w:link w:val="29"/>
    <w:autoRedefine/>
    <w:qFormat/>
    <w:uiPriority w:val="0"/>
    <w:rPr>
      <w:sz w:val="18"/>
      <w:szCs w:val="18"/>
    </w:rPr>
  </w:style>
  <w:style w:type="paragraph" w:styleId="13">
    <w:name w:val="footer"/>
    <w:basedOn w:val="1"/>
    <w:link w:val="30"/>
    <w:autoRedefine/>
    <w:qFormat/>
    <w:uiPriority w:val="0"/>
    <w:pPr>
      <w:tabs>
        <w:tab w:val="center" w:pos="4153"/>
        <w:tab w:val="right" w:pos="8306"/>
      </w:tabs>
      <w:snapToGrid w:val="0"/>
      <w:jc w:val="left"/>
    </w:pPr>
    <w:rPr>
      <w:sz w:val="18"/>
      <w:szCs w:val="18"/>
    </w:rPr>
  </w:style>
  <w:style w:type="paragraph" w:styleId="14">
    <w:name w:val="header"/>
    <w:basedOn w:val="1"/>
    <w:link w:val="3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HTML Preformatted"/>
    <w:basedOn w:val="1"/>
    <w:link w:val="3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annotation subject"/>
    <w:basedOn w:val="8"/>
    <w:next w:val="8"/>
    <w:link w:val="41"/>
    <w:autoRedefine/>
    <w:qFormat/>
    <w:uiPriority w:val="0"/>
    <w:rPr>
      <w:b/>
      <w:bCs/>
    </w:rPr>
  </w:style>
  <w:style w:type="table" w:styleId="18">
    <w:name w:val="Table Grid"/>
    <w:basedOn w:val="17"/>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autoRedefine/>
    <w:qFormat/>
    <w:uiPriority w:val="0"/>
    <w:rPr>
      <w:rFonts w:ascii="Times New Roman" w:hAnsi="Times New Roman" w:eastAsia="宋体" w:cs="Times New Roman"/>
      <w:b/>
      <w:bCs/>
    </w:rPr>
  </w:style>
  <w:style w:type="character" w:styleId="21">
    <w:name w:val="page number"/>
    <w:basedOn w:val="19"/>
    <w:autoRedefine/>
    <w:qFormat/>
    <w:uiPriority w:val="0"/>
  </w:style>
  <w:style w:type="character" w:styleId="22">
    <w:name w:val="annotation reference"/>
    <w:basedOn w:val="19"/>
    <w:autoRedefine/>
    <w:qFormat/>
    <w:uiPriority w:val="0"/>
    <w:rPr>
      <w:sz w:val="21"/>
      <w:szCs w:val="21"/>
    </w:rPr>
  </w:style>
  <w:style w:type="character" w:customStyle="1" w:styleId="23">
    <w:name w:val="标题 1 Char"/>
    <w:basedOn w:val="19"/>
    <w:link w:val="2"/>
    <w:autoRedefine/>
    <w:qFormat/>
    <w:uiPriority w:val="0"/>
    <w:rPr>
      <w:rFonts w:ascii="黑体" w:hAnsi="黑体" w:eastAsia="黑体" w:cs="宋体"/>
      <w:bCs/>
      <w:kern w:val="44"/>
      <w:sz w:val="36"/>
      <w:szCs w:val="44"/>
    </w:rPr>
  </w:style>
  <w:style w:type="character" w:customStyle="1" w:styleId="24">
    <w:name w:val="标题 2 Char"/>
    <w:basedOn w:val="19"/>
    <w:link w:val="3"/>
    <w:autoRedefine/>
    <w:semiHidden/>
    <w:qFormat/>
    <w:uiPriority w:val="0"/>
    <w:rPr>
      <w:rFonts w:eastAsia="宋体" w:cs="Times New Roman"/>
      <w:b/>
      <w:bCs/>
      <w:kern w:val="2"/>
      <w:sz w:val="24"/>
      <w:szCs w:val="32"/>
    </w:rPr>
  </w:style>
  <w:style w:type="character" w:customStyle="1" w:styleId="25">
    <w:name w:val="标题 3 Char"/>
    <w:basedOn w:val="19"/>
    <w:link w:val="4"/>
    <w:autoRedefine/>
    <w:semiHidden/>
    <w:qFormat/>
    <w:uiPriority w:val="0"/>
    <w:rPr>
      <w:rFonts w:eastAsia="楷体" w:cs="Times New Roman"/>
      <w:b/>
      <w:bCs/>
      <w:kern w:val="2"/>
      <w:sz w:val="21"/>
      <w:szCs w:val="32"/>
    </w:rPr>
  </w:style>
  <w:style w:type="character" w:customStyle="1" w:styleId="26">
    <w:name w:val="标题 5 Char"/>
    <w:basedOn w:val="19"/>
    <w:link w:val="5"/>
    <w:autoRedefine/>
    <w:semiHidden/>
    <w:qFormat/>
    <w:uiPriority w:val="0"/>
    <w:rPr>
      <w:rFonts w:eastAsia="宋体" w:cs="Times New Roman"/>
      <w:b/>
      <w:bCs/>
      <w:kern w:val="2"/>
      <w:sz w:val="24"/>
      <w:szCs w:val="28"/>
    </w:rPr>
  </w:style>
  <w:style w:type="character" w:customStyle="1" w:styleId="27">
    <w:name w:val="标题 6 Char"/>
    <w:basedOn w:val="19"/>
    <w:link w:val="6"/>
    <w:semiHidden/>
    <w:qFormat/>
    <w:uiPriority w:val="0"/>
    <w:rPr>
      <w:rFonts w:eastAsia="宋体" w:cs="Times New Roman"/>
      <w:b/>
      <w:bCs/>
      <w:kern w:val="2"/>
      <w:sz w:val="24"/>
      <w:szCs w:val="24"/>
    </w:rPr>
  </w:style>
  <w:style w:type="character" w:customStyle="1" w:styleId="28">
    <w:name w:val="纯文本 Char"/>
    <w:basedOn w:val="19"/>
    <w:link w:val="10"/>
    <w:autoRedefine/>
    <w:qFormat/>
    <w:uiPriority w:val="0"/>
    <w:rPr>
      <w:rFonts w:ascii="宋体" w:hAnsi="Courier New" w:eastAsia="宋体" w:cs="Courier New"/>
      <w:kern w:val="2"/>
      <w:sz w:val="21"/>
      <w:szCs w:val="21"/>
    </w:rPr>
  </w:style>
  <w:style w:type="character" w:customStyle="1" w:styleId="29">
    <w:name w:val="批注框文本 Char"/>
    <w:basedOn w:val="19"/>
    <w:link w:val="12"/>
    <w:qFormat/>
    <w:uiPriority w:val="0"/>
    <w:rPr>
      <w:rFonts w:eastAsia="宋体"/>
      <w:kern w:val="2"/>
      <w:sz w:val="18"/>
      <w:szCs w:val="18"/>
    </w:rPr>
  </w:style>
  <w:style w:type="character" w:customStyle="1" w:styleId="30">
    <w:name w:val="页脚 Char"/>
    <w:link w:val="13"/>
    <w:qFormat/>
    <w:uiPriority w:val="0"/>
    <w:rPr>
      <w:kern w:val="2"/>
      <w:sz w:val="18"/>
      <w:szCs w:val="18"/>
    </w:rPr>
  </w:style>
  <w:style w:type="character" w:customStyle="1" w:styleId="31">
    <w:name w:val="页眉 Char"/>
    <w:link w:val="14"/>
    <w:autoRedefine/>
    <w:qFormat/>
    <w:uiPriority w:val="0"/>
    <w:rPr>
      <w:kern w:val="2"/>
      <w:sz w:val="18"/>
      <w:szCs w:val="18"/>
    </w:rPr>
  </w:style>
  <w:style w:type="character" w:customStyle="1" w:styleId="32">
    <w:name w:val="HTML 预设格式 Char"/>
    <w:basedOn w:val="19"/>
    <w:link w:val="15"/>
    <w:autoRedefine/>
    <w:qFormat/>
    <w:uiPriority w:val="0"/>
    <w:rPr>
      <w:rFonts w:ascii="宋体" w:hAnsi="宋体" w:eastAsia="宋体" w:cs="宋体"/>
      <w:sz w:val="24"/>
      <w:szCs w:val="24"/>
    </w:rPr>
  </w:style>
  <w:style w:type="character" w:customStyle="1" w:styleId="33">
    <w:name w:val="b11"/>
    <w:basedOn w:val="19"/>
    <w:qFormat/>
    <w:uiPriority w:val="0"/>
    <w:rPr>
      <w:rFonts w:hint="default" w:ascii="Verdana" w:hAnsi="Verdana" w:eastAsia="宋体" w:cs="Times New Roman"/>
      <w:sz w:val="22"/>
      <w:szCs w:val="22"/>
    </w:rPr>
  </w:style>
  <w:style w:type="character" w:customStyle="1" w:styleId="34">
    <w:name w:val="font41"/>
    <w:basedOn w:val="19"/>
    <w:qFormat/>
    <w:uiPriority w:val="0"/>
    <w:rPr>
      <w:rFonts w:hint="default" w:ascii="Times New Roman" w:hAnsi="Times New Roman" w:cs="Times New Roman"/>
      <w:b/>
      <w:color w:val="000000"/>
      <w:sz w:val="20"/>
      <w:szCs w:val="20"/>
      <w:u w:val="none"/>
    </w:rPr>
  </w:style>
  <w:style w:type="character" w:customStyle="1" w:styleId="35">
    <w:name w:val="font31"/>
    <w:basedOn w:val="19"/>
    <w:autoRedefine/>
    <w:qFormat/>
    <w:uiPriority w:val="0"/>
    <w:rPr>
      <w:rFonts w:hint="default" w:ascii="Times New Roman" w:hAnsi="Times New Roman" w:cs="Times New Roman"/>
      <w:b/>
      <w:color w:val="000000"/>
      <w:sz w:val="20"/>
      <w:szCs w:val="20"/>
      <w:u w:val="none"/>
    </w:rPr>
  </w:style>
  <w:style w:type="character" w:customStyle="1" w:styleId="36">
    <w:name w:val="font01"/>
    <w:basedOn w:val="19"/>
    <w:qFormat/>
    <w:uiPriority w:val="0"/>
    <w:rPr>
      <w:rFonts w:hint="eastAsia" w:ascii="宋体" w:hAnsi="宋体" w:eastAsia="宋体" w:cs="宋体"/>
      <w:color w:val="FF0000"/>
      <w:sz w:val="20"/>
      <w:szCs w:val="20"/>
      <w:u w:val="none"/>
    </w:rPr>
  </w:style>
  <w:style w:type="character" w:customStyle="1" w:styleId="37">
    <w:name w:val="font21"/>
    <w:basedOn w:val="19"/>
    <w:autoRedefine/>
    <w:qFormat/>
    <w:uiPriority w:val="0"/>
    <w:rPr>
      <w:rFonts w:hint="eastAsia" w:ascii="宋体" w:hAnsi="宋体" w:eastAsia="宋体" w:cs="宋体"/>
      <w:b/>
      <w:color w:val="000000"/>
      <w:sz w:val="20"/>
      <w:szCs w:val="20"/>
      <w:u w:val="none"/>
    </w:rPr>
  </w:style>
  <w:style w:type="paragraph" w:customStyle="1" w:styleId="38">
    <w:name w:val="样式1"/>
    <w:basedOn w:val="1"/>
    <w:autoRedefine/>
    <w:qFormat/>
    <w:uiPriority w:val="0"/>
  </w:style>
  <w:style w:type="paragraph" w:customStyle="1" w:styleId="39">
    <w:name w:val="样式 五号 首行缩进:  1.06 厘米"/>
    <w:basedOn w:val="1"/>
    <w:autoRedefine/>
    <w:qFormat/>
    <w:uiPriority w:val="0"/>
    <w:pPr>
      <w:ind w:firstLine="600"/>
    </w:pPr>
    <w:rPr>
      <w:szCs w:val="20"/>
    </w:rPr>
  </w:style>
  <w:style w:type="character" w:customStyle="1" w:styleId="40">
    <w:name w:val="批注文字 Char"/>
    <w:basedOn w:val="19"/>
    <w:link w:val="8"/>
    <w:autoRedefine/>
    <w:qFormat/>
    <w:uiPriority w:val="0"/>
    <w:rPr>
      <w:kern w:val="2"/>
      <w:sz w:val="21"/>
      <w:szCs w:val="24"/>
    </w:rPr>
  </w:style>
  <w:style w:type="character" w:customStyle="1" w:styleId="41">
    <w:name w:val="批注主题 Char"/>
    <w:basedOn w:val="40"/>
    <w:link w:val="16"/>
    <w:qFormat/>
    <w:uiPriority w:val="0"/>
    <w:rPr>
      <w:b/>
      <w:bCs/>
      <w:kern w:val="2"/>
      <w:sz w:val="21"/>
      <w:szCs w:val="24"/>
    </w:rPr>
  </w:style>
  <w:style w:type="character" w:customStyle="1" w:styleId="42">
    <w:name w:val="font61"/>
    <w:basedOn w:val="19"/>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53A9F-CC06-4912-B160-A921E545343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5953</Words>
  <Characters>6686</Characters>
  <Lines>66</Lines>
  <Paragraphs>18</Paragraphs>
  <TotalTime>4</TotalTime>
  <ScaleCrop>false</ScaleCrop>
  <LinksUpToDate>false</LinksUpToDate>
  <CharactersWithSpaces>6894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2022-10-18T10:25:00Z</dcterms:created>
  <dc:creator>walkinnet</dc:creator>
  <cp:lastModifiedBy>DELL</cp:lastModifiedBy>
  <cp:lastPrinted>2019-06-27T02:11:00Z</cp:lastPrinted>
  <dcterms:modified xsi:type="dcterms:W3CDTF">2024-03-01T02:42:32Z</dcterms:modified>
  <dc:title>传媒学院培养方案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KSORubyTemplateID">
    <vt:lpwstr>6</vt:lpwstr>
  </property>
  <property fmtid="{D5CDD505-2E9C-101B-9397-08002B2CF9AE}" pid="4" name="ICV">
    <vt:lpwstr>8BE10FD0D3FC49DB871C6493737A4C2D</vt:lpwstr>
  </property>
</Properties>
</file>